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C70" w:rsidRDefault="005324CF" w:rsidP="005324CF">
      <w:pPr>
        <w:ind w:left="-360"/>
        <w:rPr>
          <w:rFonts w:asciiTheme="majorHAnsi" w:hAnsiTheme="majorHAnsi"/>
        </w:rPr>
      </w:pPr>
      <w:r w:rsidRPr="005324CF">
        <w:rPr>
          <w:rFonts w:asciiTheme="majorHAnsi" w:hAnsiTheme="majorHAnsi"/>
        </w:rPr>
        <w:t>U.S. in the Modern World</w:t>
      </w:r>
      <w:r w:rsidRPr="005324CF">
        <w:rPr>
          <w:rFonts w:asciiTheme="majorHAnsi" w:hAnsiTheme="majorHAnsi"/>
        </w:rPr>
        <w:tab/>
      </w:r>
      <w:r w:rsidRPr="005324CF">
        <w:rPr>
          <w:rFonts w:asciiTheme="majorHAnsi" w:hAnsiTheme="majorHAnsi"/>
        </w:rPr>
        <w:tab/>
      </w:r>
      <w:r w:rsidRPr="005324CF">
        <w:rPr>
          <w:rFonts w:asciiTheme="majorHAnsi" w:hAnsiTheme="majorHAnsi"/>
        </w:rPr>
        <w:tab/>
      </w:r>
      <w:r w:rsidRPr="005324CF">
        <w:rPr>
          <w:rFonts w:asciiTheme="majorHAnsi" w:hAnsiTheme="majorHAnsi"/>
        </w:rPr>
        <w:tab/>
      </w:r>
      <w:r w:rsidRPr="005324CF">
        <w:rPr>
          <w:rFonts w:asciiTheme="majorHAnsi" w:hAnsiTheme="majorHAnsi"/>
        </w:rPr>
        <w:tab/>
      </w:r>
      <w:r w:rsidRPr="005324CF">
        <w:rPr>
          <w:rFonts w:asciiTheme="majorHAnsi" w:hAnsiTheme="majorHAnsi"/>
        </w:rPr>
        <w:tab/>
      </w:r>
      <w:r>
        <w:rPr>
          <w:rFonts w:asciiTheme="majorHAnsi" w:hAnsiTheme="majorHAnsi"/>
        </w:rPr>
        <w:t xml:space="preserve">    </w:t>
      </w:r>
      <w:r w:rsidRPr="005324CF">
        <w:rPr>
          <w:rFonts w:asciiTheme="majorHAnsi" w:hAnsiTheme="majorHAnsi"/>
        </w:rPr>
        <w:t>Name _____________________</w:t>
      </w:r>
    </w:p>
    <w:p w:rsidR="005324CF" w:rsidRDefault="005324CF" w:rsidP="00AB50DC">
      <w:pPr>
        <w:rPr>
          <w:rFonts w:asciiTheme="majorHAnsi" w:hAnsiTheme="majorHAnsi"/>
        </w:rPr>
      </w:pPr>
    </w:p>
    <w:p w:rsidR="005324CF" w:rsidRDefault="002C0D3D" w:rsidP="005324CF">
      <w:pPr>
        <w:ind w:left="-360"/>
        <w:jc w:val="center"/>
        <w:rPr>
          <w:rFonts w:asciiTheme="majorHAnsi" w:hAnsiTheme="majorHAnsi"/>
          <w:b/>
        </w:rPr>
      </w:pPr>
      <w:r>
        <w:rPr>
          <w:rFonts w:asciiTheme="majorHAnsi" w:hAnsiTheme="majorHAnsi"/>
          <w:b/>
        </w:rPr>
        <w:t>Critics of</w:t>
      </w:r>
      <w:bookmarkStart w:id="0" w:name="_GoBack"/>
      <w:bookmarkEnd w:id="0"/>
      <w:r w:rsidR="005324CF">
        <w:rPr>
          <w:rFonts w:asciiTheme="majorHAnsi" w:hAnsiTheme="majorHAnsi"/>
          <w:b/>
        </w:rPr>
        <w:t xml:space="preserve"> the New Deal</w:t>
      </w:r>
    </w:p>
    <w:p w:rsidR="005324CF" w:rsidRDefault="005324CF" w:rsidP="005324CF">
      <w:pPr>
        <w:ind w:left="-360"/>
        <w:jc w:val="center"/>
        <w:rPr>
          <w:rFonts w:asciiTheme="majorHAnsi" w:hAnsiTheme="majorHAnsi"/>
          <w:b/>
        </w:rPr>
      </w:pPr>
    </w:p>
    <w:p w:rsidR="005324CF" w:rsidRDefault="005324CF" w:rsidP="005324CF">
      <w:pPr>
        <w:ind w:left="-360"/>
        <w:rPr>
          <w:rFonts w:asciiTheme="majorHAnsi" w:hAnsiTheme="majorHAnsi"/>
        </w:rPr>
      </w:pPr>
      <w:r>
        <w:rPr>
          <w:rFonts w:asciiTheme="majorHAnsi" w:hAnsiTheme="majorHAnsi"/>
        </w:rPr>
        <w:t>The public reaction to President Franklin D. Roosevelt’s New Deal was largely positive.  In 1936, for example, FDR was re-elected in one of the biggest electoral victories ever – the only states he didn’t win were Vermont and Maine.  Still, he was not without his critics, both during his time in office and from more modern historians.  Below, you will analyze the criticisms offered by three of FDR’s contemporaries.</w:t>
      </w:r>
    </w:p>
    <w:p w:rsidR="005324CF" w:rsidRDefault="005324CF" w:rsidP="005324CF">
      <w:pPr>
        <w:ind w:left="-360"/>
        <w:rPr>
          <w:rFonts w:asciiTheme="majorHAnsi" w:hAnsiTheme="majorHAnsi"/>
        </w:rPr>
      </w:pPr>
    </w:p>
    <w:p w:rsidR="005324CF" w:rsidRDefault="005324CF" w:rsidP="005324CF">
      <w:pPr>
        <w:ind w:left="-360"/>
        <w:rPr>
          <w:rFonts w:asciiTheme="majorHAnsi" w:hAnsiTheme="majorHAnsi"/>
        </w:rPr>
      </w:pPr>
      <w:r>
        <w:rPr>
          <w:rFonts w:asciiTheme="majorHAnsi" w:hAnsiTheme="majorHAnsi"/>
        </w:rPr>
        <w:t xml:space="preserve">For sources, you should use a combination of </w:t>
      </w:r>
      <w:r>
        <w:rPr>
          <w:rFonts w:asciiTheme="majorHAnsi" w:hAnsiTheme="majorHAnsi"/>
          <w:i/>
        </w:rPr>
        <w:t xml:space="preserve">The Americans </w:t>
      </w:r>
      <w:r>
        <w:rPr>
          <w:rFonts w:asciiTheme="majorHAnsi" w:hAnsiTheme="majorHAnsi"/>
        </w:rPr>
        <w:t>textbook</w:t>
      </w:r>
      <w:r w:rsidR="00AB50DC">
        <w:rPr>
          <w:rFonts w:asciiTheme="majorHAnsi" w:hAnsiTheme="majorHAnsi"/>
        </w:rPr>
        <w:t xml:space="preserve"> and the links to the </w:t>
      </w:r>
      <w:hyperlink r:id="rId5" w:history="1">
        <w:r w:rsidR="00AB50DC" w:rsidRPr="0020318D">
          <w:rPr>
            <w:rStyle w:val="Hyperlink"/>
            <w:rFonts w:asciiTheme="majorHAnsi" w:hAnsiTheme="majorHAnsi"/>
          </w:rPr>
          <w:t>www.ushistory.org</w:t>
        </w:r>
      </w:hyperlink>
      <w:r w:rsidR="00AB50DC">
        <w:rPr>
          <w:rFonts w:asciiTheme="majorHAnsi" w:hAnsiTheme="majorHAnsi"/>
        </w:rPr>
        <w:t xml:space="preserve"> and </w:t>
      </w:r>
      <w:hyperlink r:id="rId6" w:history="1">
        <w:r w:rsidR="00AB50DC" w:rsidRPr="0020318D">
          <w:rPr>
            <w:rStyle w:val="Hyperlink"/>
            <w:rFonts w:asciiTheme="majorHAnsi" w:hAnsiTheme="majorHAnsi"/>
          </w:rPr>
          <w:t>www.digitalhistory.uh.edu</w:t>
        </w:r>
      </w:hyperlink>
      <w:r w:rsidR="00AB50DC">
        <w:rPr>
          <w:rFonts w:asciiTheme="majorHAnsi" w:hAnsiTheme="majorHAnsi"/>
        </w:rPr>
        <w:t xml:space="preserve"> sites available on today’s </w:t>
      </w:r>
      <w:proofErr w:type="spellStart"/>
      <w:r w:rsidR="00AB50DC">
        <w:rPr>
          <w:rFonts w:asciiTheme="majorHAnsi" w:hAnsiTheme="majorHAnsi"/>
        </w:rPr>
        <w:t>wiksipace</w:t>
      </w:r>
      <w:proofErr w:type="spellEnd"/>
      <w:r w:rsidR="00AB50DC">
        <w:rPr>
          <w:rFonts w:asciiTheme="majorHAnsi" w:hAnsiTheme="majorHAnsi"/>
        </w:rPr>
        <w:t xml:space="preserve"> entry.</w:t>
      </w:r>
    </w:p>
    <w:p w:rsidR="00AB50DC" w:rsidRDefault="00AB50DC" w:rsidP="005324CF">
      <w:pPr>
        <w:ind w:left="-360"/>
        <w:rPr>
          <w:rFonts w:asciiTheme="majorHAnsi" w:hAnsiTheme="majorHAnsi"/>
        </w:rPr>
      </w:pPr>
    </w:p>
    <w:tbl>
      <w:tblPr>
        <w:tblStyle w:val="TableGrid"/>
        <w:tblW w:w="0" w:type="auto"/>
        <w:tblInd w:w="-360" w:type="dxa"/>
        <w:tblLook w:val="04A0" w:firstRow="1" w:lastRow="0" w:firstColumn="1" w:lastColumn="0" w:noHBand="0" w:noVBand="1"/>
      </w:tblPr>
      <w:tblGrid>
        <w:gridCol w:w="1278"/>
        <w:gridCol w:w="2700"/>
        <w:gridCol w:w="3097"/>
        <w:gridCol w:w="2681"/>
      </w:tblGrid>
      <w:tr w:rsidR="00AB50DC" w:rsidTr="002C0D3D">
        <w:tc>
          <w:tcPr>
            <w:tcW w:w="1278" w:type="dxa"/>
          </w:tcPr>
          <w:p w:rsidR="00AB50DC" w:rsidRDefault="00AB50DC" w:rsidP="005324CF">
            <w:pPr>
              <w:rPr>
                <w:rFonts w:asciiTheme="majorHAnsi" w:hAnsiTheme="majorHAnsi"/>
              </w:rPr>
            </w:pPr>
            <w:r>
              <w:rPr>
                <w:rFonts w:asciiTheme="majorHAnsi" w:hAnsiTheme="majorHAnsi"/>
              </w:rPr>
              <w:t>Critic</w:t>
            </w:r>
          </w:p>
        </w:tc>
        <w:tc>
          <w:tcPr>
            <w:tcW w:w="2700" w:type="dxa"/>
          </w:tcPr>
          <w:p w:rsidR="00AB50DC" w:rsidRDefault="00AB50DC" w:rsidP="00AB50DC">
            <w:pPr>
              <w:jc w:val="center"/>
              <w:rPr>
                <w:rFonts w:asciiTheme="majorHAnsi" w:hAnsiTheme="majorHAnsi"/>
              </w:rPr>
            </w:pPr>
            <w:r>
              <w:rPr>
                <w:rFonts w:asciiTheme="majorHAnsi" w:hAnsiTheme="majorHAnsi"/>
              </w:rPr>
              <w:t>Who was he?</w:t>
            </w:r>
          </w:p>
        </w:tc>
        <w:tc>
          <w:tcPr>
            <w:tcW w:w="3097" w:type="dxa"/>
          </w:tcPr>
          <w:p w:rsidR="00AB50DC" w:rsidRDefault="00AB50DC" w:rsidP="005324CF">
            <w:pPr>
              <w:rPr>
                <w:rFonts w:asciiTheme="majorHAnsi" w:hAnsiTheme="majorHAnsi"/>
              </w:rPr>
            </w:pPr>
            <w:r>
              <w:rPr>
                <w:rFonts w:asciiTheme="majorHAnsi" w:hAnsiTheme="majorHAnsi"/>
              </w:rPr>
              <w:t>Criticisms of the New Deal</w:t>
            </w:r>
          </w:p>
        </w:tc>
        <w:tc>
          <w:tcPr>
            <w:tcW w:w="2681" w:type="dxa"/>
          </w:tcPr>
          <w:p w:rsidR="00AB50DC" w:rsidRDefault="00AB50DC" w:rsidP="00AB50DC">
            <w:pPr>
              <w:jc w:val="center"/>
              <w:rPr>
                <w:rFonts w:asciiTheme="majorHAnsi" w:hAnsiTheme="majorHAnsi"/>
              </w:rPr>
            </w:pPr>
            <w:r>
              <w:rPr>
                <w:rFonts w:asciiTheme="majorHAnsi" w:hAnsiTheme="majorHAnsi"/>
              </w:rPr>
              <w:t>Impact?</w:t>
            </w:r>
          </w:p>
        </w:tc>
      </w:tr>
      <w:tr w:rsidR="00AB50DC" w:rsidTr="002C0D3D">
        <w:tc>
          <w:tcPr>
            <w:tcW w:w="1278" w:type="dxa"/>
          </w:tcPr>
          <w:p w:rsidR="00AB50DC" w:rsidRDefault="00AB50DC" w:rsidP="005324CF">
            <w:pPr>
              <w:rPr>
                <w:rFonts w:asciiTheme="majorHAnsi" w:hAnsiTheme="majorHAnsi"/>
              </w:rPr>
            </w:pPr>
          </w:p>
          <w:p w:rsidR="00AB50DC" w:rsidRDefault="00AB50DC" w:rsidP="005324CF">
            <w:pPr>
              <w:rPr>
                <w:rFonts w:asciiTheme="majorHAnsi" w:hAnsiTheme="majorHAnsi"/>
              </w:rPr>
            </w:pPr>
            <w:r>
              <w:rPr>
                <w:rFonts w:asciiTheme="majorHAnsi" w:hAnsiTheme="majorHAnsi"/>
              </w:rPr>
              <w:t>Father Charles Coughlin</w:t>
            </w:r>
          </w:p>
          <w:p w:rsidR="00AB50DC" w:rsidRDefault="00AB50DC" w:rsidP="005324CF">
            <w:pPr>
              <w:rPr>
                <w:rFonts w:asciiTheme="majorHAnsi" w:hAnsiTheme="majorHAnsi"/>
              </w:rPr>
            </w:pPr>
          </w:p>
          <w:p w:rsidR="00AB50DC" w:rsidRDefault="00AB50DC" w:rsidP="005324CF">
            <w:pPr>
              <w:rPr>
                <w:rFonts w:asciiTheme="majorHAnsi" w:hAnsiTheme="majorHAnsi"/>
              </w:rPr>
            </w:pPr>
          </w:p>
          <w:p w:rsidR="00AB50DC" w:rsidRDefault="00AB50DC" w:rsidP="005324CF">
            <w:pPr>
              <w:rPr>
                <w:rFonts w:asciiTheme="majorHAnsi" w:hAnsiTheme="majorHAnsi"/>
              </w:rPr>
            </w:pPr>
          </w:p>
          <w:p w:rsidR="00AB50DC" w:rsidRDefault="00AB50DC" w:rsidP="005324CF">
            <w:pPr>
              <w:rPr>
                <w:rFonts w:asciiTheme="majorHAnsi" w:hAnsiTheme="majorHAnsi"/>
              </w:rPr>
            </w:pPr>
          </w:p>
          <w:p w:rsidR="00AB50DC" w:rsidRDefault="00AB50DC" w:rsidP="005324CF">
            <w:pPr>
              <w:rPr>
                <w:rFonts w:asciiTheme="majorHAnsi" w:hAnsiTheme="majorHAnsi"/>
              </w:rPr>
            </w:pPr>
          </w:p>
          <w:p w:rsidR="00AB50DC" w:rsidRDefault="00AB50DC" w:rsidP="005324CF">
            <w:pPr>
              <w:rPr>
                <w:rFonts w:asciiTheme="majorHAnsi" w:hAnsiTheme="majorHAnsi"/>
              </w:rPr>
            </w:pPr>
          </w:p>
          <w:p w:rsidR="00AB50DC" w:rsidRDefault="00AB50DC" w:rsidP="005324CF">
            <w:pPr>
              <w:rPr>
                <w:rFonts w:asciiTheme="majorHAnsi" w:hAnsiTheme="majorHAnsi"/>
              </w:rPr>
            </w:pPr>
          </w:p>
        </w:tc>
        <w:tc>
          <w:tcPr>
            <w:tcW w:w="2700" w:type="dxa"/>
          </w:tcPr>
          <w:p w:rsidR="00AB50DC" w:rsidRDefault="00AB50DC" w:rsidP="005324CF">
            <w:pPr>
              <w:rPr>
                <w:rFonts w:asciiTheme="majorHAnsi" w:hAnsiTheme="majorHAnsi"/>
              </w:rPr>
            </w:pPr>
          </w:p>
        </w:tc>
        <w:tc>
          <w:tcPr>
            <w:tcW w:w="3097" w:type="dxa"/>
          </w:tcPr>
          <w:p w:rsidR="00AB50DC" w:rsidRDefault="00AB50DC" w:rsidP="005324CF">
            <w:pPr>
              <w:rPr>
                <w:rFonts w:asciiTheme="majorHAnsi" w:hAnsiTheme="majorHAnsi"/>
              </w:rPr>
            </w:pPr>
          </w:p>
        </w:tc>
        <w:tc>
          <w:tcPr>
            <w:tcW w:w="2681" w:type="dxa"/>
          </w:tcPr>
          <w:p w:rsidR="00AB50DC" w:rsidRDefault="00AB50DC" w:rsidP="005324CF">
            <w:pPr>
              <w:rPr>
                <w:rFonts w:asciiTheme="majorHAnsi" w:hAnsiTheme="majorHAnsi"/>
              </w:rPr>
            </w:pPr>
          </w:p>
        </w:tc>
      </w:tr>
      <w:tr w:rsidR="00AB50DC" w:rsidTr="002C0D3D">
        <w:tc>
          <w:tcPr>
            <w:tcW w:w="1278" w:type="dxa"/>
          </w:tcPr>
          <w:p w:rsidR="00AB50DC" w:rsidRDefault="00AB50DC" w:rsidP="005324CF">
            <w:pPr>
              <w:rPr>
                <w:rFonts w:asciiTheme="majorHAnsi" w:hAnsiTheme="majorHAnsi"/>
              </w:rPr>
            </w:pPr>
          </w:p>
          <w:p w:rsidR="00AB50DC" w:rsidRDefault="00AB50DC" w:rsidP="005324CF">
            <w:pPr>
              <w:rPr>
                <w:rFonts w:asciiTheme="majorHAnsi" w:hAnsiTheme="majorHAnsi"/>
              </w:rPr>
            </w:pPr>
            <w:r>
              <w:rPr>
                <w:rFonts w:asciiTheme="majorHAnsi" w:hAnsiTheme="majorHAnsi"/>
              </w:rPr>
              <w:t>Dr. Francis Townsend</w:t>
            </w:r>
          </w:p>
          <w:p w:rsidR="00AB50DC" w:rsidRDefault="00AB50DC" w:rsidP="005324CF">
            <w:pPr>
              <w:rPr>
                <w:rFonts w:asciiTheme="majorHAnsi" w:hAnsiTheme="majorHAnsi"/>
              </w:rPr>
            </w:pPr>
          </w:p>
          <w:p w:rsidR="00AB50DC" w:rsidRDefault="00AB50DC" w:rsidP="005324CF">
            <w:pPr>
              <w:rPr>
                <w:rFonts w:asciiTheme="majorHAnsi" w:hAnsiTheme="majorHAnsi"/>
              </w:rPr>
            </w:pPr>
          </w:p>
          <w:p w:rsidR="00AB50DC" w:rsidRDefault="00AB50DC" w:rsidP="005324CF">
            <w:pPr>
              <w:rPr>
                <w:rFonts w:asciiTheme="majorHAnsi" w:hAnsiTheme="majorHAnsi"/>
              </w:rPr>
            </w:pPr>
          </w:p>
          <w:p w:rsidR="00AB50DC" w:rsidRDefault="00AB50DC" w:rsidP="005324CF">
            <w:pPr>
              <w:rPr>
                <w:rFonts w:asciiTheme="majorHAnsi" w:hAnsiTheme="majorHAnsi"/>
              </w:rPr>
            </w:pPr>
          </w:p>
          <w:p w:rsidR="00AB50DC" w:rsidRDefault="00AB50DC" w:rsidP="005324CF">
            <w:pPr>
              <w:rPr>
                <w:rFonts w:asciiTheme="majorHAnsi" w:hAnsiTheme="majorHAnsi"/>
              </w:rPr>
            </w:pPr>
          </w:p>
          <w:p w:rsidR="00AB50DC" w:rsidRDefault="00AB50DC" w:rsidP="005324CF">
            <w:pPr>
              <w:rPr>
                <w:rFonts w:asciiTheme="majorHAnsi" w:hAnsiTheme="majorHAnsi"/>
              </w:rPr>
            </w:pPr>
          </w:p>
          <w:p w:rsidR="00AB50DC" w:rsidRDefault="00AB50DC" w:rsidP="005324CF">
            <w:pPr>
              <w:rPr>
                <w:rFonts w:asciiTheme="majorHAnsi" w:hAnsiTheme="majorHAnsi"/>
              </w:rPr>
            </w:pPr>
          </w:p>
          <w:p w:rsidR="00AB50DC" w:rsidRDefault="00AB50DC" w:rsidP="005324CF">
            <w:pPr>
              <w:rPr>
                <w:rFonts w:asciiTheme="majorHAnsi" w:hAnsiTheme="majorHAnsi"/>
              </w:rPr>
            </w:pPr>
          </w:p>
        </w:tc>
        <w:tc>
          <w:tcPr>
            <w:tcW w:w="2700" w:type="dxa"/>
          </w:tcPr>
          <w:p w:rsidR="00AB50DC" w:rsidRDefault="00AB50DC" w:rsidP="005324CF">
            <w:pPr>
              <w:rPr>
                <w:rFonts w:asciiTheme="majorHAnsi" w:hAnsiTheme="majorHAnsi"/>
              </w:rPr>
            </w:pPr>
          </w:p>
        </w:tc>
        <w:tc>
          <w:tcPr>
            <w:tcW w:w="3097" w:type="dxa"/>
          </w:tcPr>
          <w:p w:rsidR="00AB50DC" w:rsidRDefault="00AB50DC" w:rsidP="005324CF">
            <w:pPr>
              <w:rPr>
                <w:rFonts w:asciiTheme="majorHAnsi" w:hAnsiTheme="majorHAnsi"/>
              </w:rPr>
            </w:pPr>
          </w:p>
        </w:tc>
        <w:tc>
          <w:tcPr>
            <w:tcW w:w="2681" w:type="dxa"/>
          </w:tcPr>
          <w:p w:rsidR="00AB50DC" w:rsidRDefault="00AB50DC" w:rsidP="005324CF">
            <w:pPr>
              <w:rPr>
                <w:rFonts w:asciiTheme="majorHAnsi" w:hAnsiTheme="majorHAnsi"/>
              </w:rPr>
            </w:pPr>
          </w:p>
        </w:tc>
      </w:tr>
      <w:tr w:rsidR="00AB50DC" w:rsidTr="002C0D3D">
        <w:tc>
          <w:tcPr>
            <w:tcW w:w="1278" w:type="dxa"/>
          </w:tcPr>
          <w:p w:rsidR="00AB50DC" w:rsidRDefault="00AB50DC" w:rsidP="005324CF">
            <w:pPr>
              <w:rPr>
                <w:rFonts w:asciiTheme="majorHAnsi" w:hAnsiTheme="majorHAnsi"/>
              </w:rPr>
            </w:pPr>
          </w:p>
          <w:p w:rsidR="00AB50DC" w:rsidRDefault="00AB50DC" w:rsidP="005324CF">
            <w:pPr>
              <w:rPr>
                <w:rFonts w:asciiTheme="majorHAnsi" w:hAnsiTheme="majorHAnsi"/>
              </w:rPr>
            </w:pPr>
            <w:r>
              <w:rPr>
                <w:rFonts w:asciiTheme="majorHAnsi" w:hAnsiTheme="majorHAnsi"/>
              </w:rPr>
              <w:t>Huey Long</w:t>
            </w:r>
          </w:p>
          <w:p w:rsidR="00AB50DC" w:rsidRDefault="00AB50DC" w:rsidP="005324CF">
            <w:pPr>
              <w:rPr>
                <w:rFonts w:asciiTheme="majorHAnsi" w:hAnsiTheme="majorHAnsi"/>
              </w:rPr>
            </w:pPr>
          </w:p>
          <w:p w:rsidR="00AB50DC" w:rsidRDefault="00AB50DC" w:rsidP="005324CF">
            <w:pPr>
              <w:rPr>
                <w:rFonts w:asciiTheme="majorHAnsi" w:hAnsiTheme="majorHAnsi"/>
              </w:rPr>
            </w:pPr>
          </w:p>
          <w:p w:rsidR="00AB50DC" w:rsidRDefault="00AB50DC" w:rsidP="005324CF">
            <w:pPr>
              <w:rPr>
                <w:rFonts w:asciiTheme="majorHAnsi" w:hAnsiTheme="majorHAnsi"/>
              </w:rPr>
            </w:pPr>
          </w:p>
          <w:p w:rsidR="00AB50DC" w:rsidRDefault="00AB50DC" w:rsidP="005324CF">
            <w:pPr>
              <w:rPr>
                <w:rFonts w:asciiTheme="majorHAnsi" w:hAnsiTheme="majorHAnsi"/>
              </w:rPr>
            </w:pPr>
          </w:p>
          <w:p w:rsidR="00AB50DC" w:rsidRDefault="00AB50DC" w:rsidP="005324CF">
            <w:pPr>
              <w:rPr>
                <w:rFonts w:asciiTheme="majorHAnsi" w:hAnsiTheme="majorHAnsi"/>
              </w:rPr>
            </w:pPr>
          </w:p>
          <w:p w:rsidR="00AB50DC" w:rsidRDefault="00AB50DC" w:rsidP="005324CF">
            <w:pPr>
              <w:rPr>
                <w:rFonts w:asciiTheme="majorHAnsi" w:hAnsiTheme="majorHAnsi"/>
              </w:rPr>
            </w:pPr>
          </w:p>
          <w:p w:rsidR="00AB50DC" w:rsidRDefault="00AB50DC" w:rsidP="005324CF">
            <w:pPr>
              <w:rPr>
                <w:rFonts w:asciiTheme="majorHAnsi" w:hAnsiTheme="majorHAnsi"/>
              </w:rPr>
            </w:pPr>
          </w:p>
          <w:p w:rsidR="00AB50DC" w:rsidRDefault="00AB50DC" w:rsidP="005324CF">
            <w:pPr>
              <w:rPr>
                <w:rFonts w:asciiTheme="majorHAnsi" w:hAnsiTheme="majorHAnsi"/>
              </w:rPr>
            </w:pPr>
          </w:p>
          <w:p w:rsidR="00AB50DC" w:rsidRDefault="00AB50DC" w:rsidP="005324CF">
            <w:pPr>
              <w:rPr>
                <w:rFonts w:asciiTheme="majorHAnsi" w:hAnsiTheme="majorHAnsi"/>
              </w:rPr>
            </w:pPr>
          </w:p>
        </w:tc>
        <w:tc>
          <w:tcPr>
            <w:tcW w:w="2700" w:type="dxa"/>
          </w:tcPr>
          <w:p w:rsidR="00AB50DC" w:rsidRDefault="00AB50DC" w:rsidP="005324CF">
            <w:pPr>
              <w:rPr>
                <w:rFonts w:asciiTheme="majorHAnsi" w:hAnsiTheme="majorHAnsi"/>
              </w:rPr>
            </w:pPr>
          </w:p>
        </w:tc>
        <w:tc>
          <w:tcPr>
            <w:tcW w:w="3097" w:type="dxa"/>
          </w:tcPr>
          <w:p w:rsidR="00AB50DC" w:rsidRDefault="00AB50DC" w:rsidP="005324CF">
            <w:pPr>
              <w:rPr>
                <w:rFonts w:asciiTheme="majorHAnsi" w:hAnsiTheme="majorHAnsi"/>
              </w:rPr>
            </w:pPr>
          </w:p>
        </w:tc>
        <w:tc>
          <w:tcPr>
            <w:tcW w:w="2681" w:type="dxa"/>
          </w:tcPr>
          <w:p w:rsidR="00AB50DC" w:rsidRDefault="00AB50DC" w:rsidP="005324CF">
            <w:pPr>
              <w:rPr>
                <w:rFonts w:asciiTheme="majorHAnsi" w:hAnsiTheme="majorHAnsi"/>
              </w:rPr>
            </w:pPr>
          </w:p>
        </w:tc>
      </w:tr>
    </w:tbl>
    <w:p w:rsidR="00AB50DC" w:rsidRDefault="00AB50DC" w:rsidP="00AB50DC">
      <w:pPr>
        <w:ind w:left="-360"/>
        <w:jc w:val="center"/>
        <w:rPr>
          <w:rFonts w:asciiTheme="majorHAnsi" w:hAnsiTheme="majorHAnsi"/>
          <w:b/>
        </w:rPr>
      </w:pPr>
    </w:p>
    <w:p w:rsidR="00AB50DC" w:rsidRDefault="00AB50DC" w:rsidP="00AB50DC">
      <w:pPr>
        <w:ind w:left="-360"/>
        <w:jc w:val="center"/>
        <w:rPr>
          <w:rFonts w:asciiTheme="majorHAnsi" w:hAnsiTheme="majorHAnsi"/>
          <w:b/>
        </w:rPr>
      </w:pPr>
      <w:r>
        <w:rPr>
          <w:rFonts w:asciiTheme="majorHAnsi" w:hAnsiTheme="majorHAnsi"/>
          <w:b/>
        </w:rPr>
        <w:t>Impact of the New Deal on Specific Groups</w:t>
      </w:r>
    </w:p>
    <w:p w:rsidR="00AB50DC" w:rsidRDefault="00AB50DC" w:rsidP="00AB50DC">
      <w:pPr>
        <w:ind w:left="-360"/>
        <w:jc w:val="center"/>
        <w:rPr>
          <w:rFonts w:asciiTheme="majorHAnsi" w:hAnsiTheme="majorHAnsi"/>
          <w:b/>
        </w:rPr>
      </w:pPr>
    </w:p>
    <w:p w:rsidR="003B480E" w:rsidRDefault="00AB50DC" w:rsidP="00AB50DC">
      <w:pPr>
        <w:ind w:left="-360"/>
        <w:rPr>
          <w:rFonts w:asciiTheme="majorHAnsi" w:hAnsiTheme="majorHAnsi"/>
        </w:rPr>
      </w:pPr>
      <w:r>
        <w:rPr>
          <w:rFonts w:asciiTheme="majorHAnsi" w:hAnsiTheme="majorHAnsi"/>
        </w:rPr>
        <w:t>Individual New Deal programs each had their own successes and failures, and some programs were more successful than others in accomplishing their aims.  Taken more broadly, the New Deal affected different groups of Americans in varying ways.</w:t>
      </w:r>
      <w:r w:rsidR="003B480E">
        <w:rPr>
          <w:rFonts w:asciiTheme="majorHAnsi" w:hAnsiTheme="majorHAnsi"/>
        </w:rPr>
        <w:t xml:space="preserve">  </w:t>
      </w:r>
    </w:p>
    <w:p w:rsidR="003B480E" w:rsidRDefault="003B480E" w:rsidP="00AB50DC">
      <w:pPr>
        <w:ind w:left="-360"/>
        <w:rPr>
          <w:rFonts w:asciiTheme="majorHAnsi" w:hAnsiTheme="majorHAnsi"/>
        </w:rPr>
      </w:pPr>
    </w:p>
    <w:p w:rsidR="00AB50DC" w:rsidRDefault="003B480E" w:rsidP="00AB50DC">
      <w:pPr>
        <w:ind w:left="-360"/>
        <w:rPr>
          <w:rFonts w:asciiTheme="majorHAnsi" w:hAnsiTheme="majorHAnsi"/>
        </w:rPr>
      </w:pPr>
      <w:r>
        <w:rPr>
          <w:rFonts w:asciiTheme="majorHAnsi" w:hAnsiTheme="majorHAnsi"/>
        </w:rPr>
        <w:t xml:space="preserve">Using </w:t>
      </w:r>
      <w:r>
        <w:rPr>
          <w:rFonts w:asciiTheme="majorHAnsi" w:hAnsiTheme="majorHAnsi"/>
          <w:i/>
        </w:rPr>
        <w:t>The Americans</w:t>
      </w:r>
      <w:r>
        <w:rPr>
          <w:rFonts w:asciiTheme="majorHAnsi" w:hAnsiTheme="majorHAnsi"/>
        </w:rPr>
        <w:t xml:space="preserve"> textbook (Chapter 23, Section 3 in the iBook) and the </w:t>
      </w:r>
      <w:hyperlink r:id="rId7" w:history="1">
        <w:r w:rsidRPr="0020318D">
          <w:rPr>
            <w:rStyle w:val="Hyperlink"/>
            <w:rFonts w:asciiTheme="majorHAnsi" w:hAnsiTheme="majorHAnsi"/>
          </w:rPr>
          <w:t>www.digitalhistory.uh.edu</w:t>
        </w:r>
      </w:hyperlink>
      <w:r>
        <w:rPr>
          <w:rFonts w:asciiTheme="majorHAnsi" w:hAnsiTheme="majorHAnsi"/>
        </w:rPr>
        <w:t xml:space="preserve"> links available on the </w:t>
      </w:r>
      <w:proofErr w:type="spellStart"/>
      <w:r>
        <w:rPr>
          <w:rFonts w:asciiTheme="majorHAnsi" w:hAnsiTheme="majorHAnsi"/>
        </w:rPr>
        <w:t>wikispace</w:t>
      </w:r>
      <w:proofErr w:type="spellEnd"/>
      <w:r>
        <w:rPr>
          <w:rFonts w:asciiTheme="majorHAnsi" w:hAnsiTheme="majorHAnsi"/>
        </w:rPr>
        <w:t>, analyze the impact of the New Deal on different groups in the chart below.</w:t>
      </w:r>
    </w:p>
    <w:p w:rsidR="003B480E" w:rsidRDefault="003B480E" w:rsidP="00AB50DC">
      <w:pPr>
        <w:ind w:left="-360"/>
        <w:rPr>
          <w:rFonts w:asciiTheme="majorHAnsi" w:hAnsiTheme="majorHAnsi"/>
        </w:rPr>
      </w:pPr>
    </w:p>
    <w:tbl>
      <w:tblPr>
        <w:tblStyle w:val="TableGrid"/>
        <w:tblW w:w="0" w:type="auto"/>
        <w:tblInd w:w="-360" w:type="dxa"/>
        <w:tblLook w:val="04A0" w:firstRow="1" w:lastRow="0" w:firstColumn="1" w:lastColumn="0" w:noHBand="0" w:noVBand="1"/>
      </w:tblPr>
      <w:tblGrid>
        <w:gridCol w:w="1638"/>
        <w:gridCol w:w="3960"/>
        <w:gridCol w:w="4052"/>
      </w:tblGrid>
      <w:tr w:rsidR="002C0D3D" w:rsidTr="002C0D3D">
        <w:trPr>
          <w:trHeight w:val="358"/>
        </w:trPr>
        <w:tc>
          <w:tcPr>
            <w:tcW w:w="1638" w:type="dxa"/>
          </w:tcPr>
          <w:p w:rsidR="003B480E" w:rsidRDefault="003B480E" w:rsidP="00AB50DC">
            <w:pPr>
              <w:rPr>
                <w:rFonts w:asciiTheme="majorHAnsi" w:hAnsiTheme="majorHAnsi"/>
              </w:rPr>
            </w:pPr>
            <w:r>
              <w:rPr>
                <w:rFonts w:asciiTheme="majorHAnsi" w:hAnsiTheme="majorHAnsi"/>
              </w:rPr>
              <w:t>Group</w:t>
            </w:r>
          </w:p>
        </w:tc>
        <w:tc>
          <w:tcPr>
            <w:tcW w:w="3960" w:type="dxa"/>
          </w:tcPr>
          <w:p w:rsidR="003B480E" w:rsidRDefault="003B480E" w:rsidP="00AB50DC">
            <w:pPr>
              <w:rPr>
                <w:rFonts w:asciiTheme="majorHAnsi" w:hAnsiTheme="majorHAnsi"/>
              </w:rPr>
            </w:pPr>
            <w:r>
              <w:rPr>
                <w:rFonts w:asciiTheme="majorHAnsi" w:hAnsiTheme="majorHAnsi"/>
              </w:rPr>
              <w:t>Gains under the New Deal</w:t>
            </w:r>
          </w:p>
        </w:tc>
        <w:tc>
          <w:tcPr>
            <w:tcW w:w="4052" w:type="dxa"/>
          </w:tcPr>
          <w:p w:rsidR="003B480E" w:rsidRDefault="002C0D3D" w:rsidP="00AB50DC">
            <w:pPr>
              <w:rPr>
                <w:rFonts w:asciiTheme="majorHAnsi" w:hAnsiTheme="majorHAnsi"/>
              </w:rPr>
            </w:pPr>
            <w:r>
              <w:rPr>
                <w:rFonts w:asciiTheme="majorHAnsi" w:hAnsiTheme="majorHAnsi"/>
              </w:rPr>
              <w:t>Shortfalls of the New Deal</w:t>
            </w:r>
          </w:p>
        </w:tc>
      </w:tr>
      <w:tr w:rsidR="002C0D3D" w:rsidTr="002C0D3D">
        <w:trPr>
          <w:trHeight w:val="2599"/>
        </w:trPr>
        <w:tc>
          <w:tcPr>
            <w:tcW w:w="1638" w:type="dxa"/>
          </w:tcPr>
          <w:p w:rsidR="002C0D3D" w:rsidRDefault="002C0D3D" w:rsidP="00AB50DC">
            <w:pPr>
              <w:rPr>
                <w:rFonts w:asciiTheme="majorHAnsi" w:hAnsiTheme="majorHAnsi"/>
              </w:rPr>
            </w:pPr>
          </w:p>
          <w:p w:rsidR="003B480E" w:rsidRDefault="002C0D3D" w:rsidP="00AB50DC">
            <w:pPr>
              <w:rPr>
                <w:rFonts w:asciiTheme="majorHAnsi" w:hAnsiTheme="majorHAnsi"/>
              </w:rPr>
            </w:pPr>
            <w:r>
              <w:rPr>
                <w:rFonts w:asciiTheme="majorHAnsi" w:hAnsiTheme="majorHAnsi"/>
              </w:rPr>
              <w:t>African Americans</w:t>
            </w:r>
          </w:p>
          <w:p w:rsidR="002C0D3D" w:rsidRDefault="002C0D3D" w:rsidP="00AB50DC">
            <w:pPr>
              <w:rPr>
                <w:rFonts w:asciiTheme="majorHAnsi" w:hAnsiTheme="majorHAnsi"/>
              </w:rPr>
            </w:pPr>
          </w:p>
          <w:p w:rsidR="002C0D3D" w:rsidRDefault="002C0D3D" w:rsidP="00AB50DC">
            <w:pPr>
              <w:rPr>
                <w:rFonts w:asciiTheme="majorHAnsi" w:hAnsiTheme="majorHAnsi"/>
              </w:rPr>
            </w:pPr>
          </w:p>
          <w:p w:rsidR="002C0D3D" w:rsidRDefault="002C0D3D" w:rsidP="00AB50DC">
            <w:pPr>
              <w:rPr>
                <w:rFonts w:asciiTheme="majorHAnsi" w:hAnsiTheme="majorHAnsi"/>
              </w:rPr>
            </w:pPr>
          </w:p>
          <w:p w:rsidR="002C0D3D" w:rsidRDefault="002C0D3D" w:rsidP="00AB50DC">
            <w:pPr>
              <w:rPr>
                <w:rFonts w:asciiTheme="majorHAnsi" w:hAnsiTheme="majorHAnsi"/>
              </w:rPr>
            </w:pPr>
          </w:p>
        </w:tc>
        <w:tc>
          <w:tcPr>
            <w:tcW w:w="3960" w:type="dxa"/>
          </w:tcPr>
          <w:p w:rsidR="003B480E" w:rsidRDefault="003B480E" w:rsidP="00AB50DC">
            <w:pPr>
              <w:rPr>
                <w:rFonts w:asciiTheme="majorHAnsi" w:hAnsiTheme="majorHAnsi"/>
              </w:rPr>
            </w:pPr>
          </w:p>
        </w:tc>
        <w:tc>
          <w:tcPr>
            <w:tcW w:w="4052" w:type="dxa"/>
          </w:tcPr>
          <w:p w:rsidR="003B480E" w:rsidRDefault="003B480E" w:rsidP="00AB50DC">
            <w:pPr>
              <w:rPr>
                <w:rFonts w:asciiTheme="majorHAnsi" w:hAnsiTheme="majorHAnsi"/>
              </w:rPr>
            </w:pPr>
          </w:p>
        </w:tc>
      </w:tr>
      <w:tr w:rsidR="002C0D3D" w:rsidTr="002C0D3D">
        <w:trPr>
          <w:trHeight w:val="2599"/>
        </w:trPr>
        <w:tc>
          <w:tcPr>
            <w:tcW w:w="1638" w:type="dxa"/>
          </w:tcPr>
          <w:p w:rsidR="002C0D3D" w:rsidRDefault="002C0D3D" w:rsidP="00AB50DC">
            <w:pPr>
              <w:rPr>
                <w:rFonts w:asciiTheme="majorHAnsi" w:hAnsiTheme="majorHAnsi"/>
              </w:rPr>
            </w:pPr>
          </w:p>
          <w:p w:rsidR="003B480E" w:rsidRDefault="002C0D3D" w:rsidP="00AB50DC">
            <w:pPr>
              <w:rPr>
                <w:rFonts w:asciiTheme="majorHAnsi" w:hAnsiTheme="majorHAnsi"/>
              </w:rPr>
            </w:pPr>
            <w:r>
              <w:rPr>
                <w:rFonts w:asciiTheme="majorHAnsi" w:hAnsiTheme="majorHAnsi"/>
              </w:rPr>
              <w:t>Mexican Americans</w:t>
            </w:r>
          </w:p>
          <w:p w:rsidR="002C0D3D" w:rsidRDefault="002C0D3D" w:rsidP="00AB50DC">
            <w:pPr>
              <w:rPr>
                <w:rFonts w:asciiTheme="majorHAnsi" w:hAnsiTheme="majorHAnsi"/>
              </w:rPr>
            </w:pPr>
          </w:p>
          <w:p w:rsidR="002C0D3D" w:rsidRDefault="002C0D3D" w:rsidP="00AB50DC">
            <w:pPr>
              <w:rPr>
                <w:rFonts w:asciiTheme="majorHAnsi" w:hAnsiTheme="majorHAnsi"/>
              </w:rPr>
            </w:pPr>
          </w:p>
          <w:p w:rsidR="002C0D3D" w:rsidRDefault="002C0D3D" w:rsidP="00AB50DC">
            <w:pPr>
              <w:rPr>
                <w:rFonts w:asciiTheme="majorHAnsi" w:hAnsiTheme="majorHAnsi"/>
              </w:rPr>
            </w:pPr>
          </w:p>
          <w:p w:rsidR="002C0D3D" w:rsidRDefault="002C0D3D" w:rsidP="00AB50DC">
            <w:pPr>
              <w:rPr>
                <w:rFonts w:asciiTheme="majorHAnsi" w:hAnsiTheme="majorHAnsi"/>
              </w:rPr>
            </w:pPr>
          </w:p>
        </w:tc>
        <w:tc>
          <w:tcPr>
            <w:tcW w:w="3960" w:type="dxa"/>
          </w:tcPr>
          <w:p w:rsidR="003B480E" w:rsidRDefault="003B480E" w:rsidP="00AB50DC">
            <w:pPr>
              <w:rPr>
                <w:rFonts w:asciiTheme="majorHAnsi" w:hAnsiTheme="majorHAnsi"/>
              </w:rPr>
            </w:pPr>
          </w:p>
        </w:tc>
        <w:tc>
          <w:tcPr>
            <w:tcW w:w="4052" w:type="dxa"/>
          </w:tcPr>
          <w:p w:rsidR="003B480E" w:rsidRDefault="003B480E" w:rsidP="00AB50DC">
            <w:pPr>
              <w:rPr>
                <w:rFonts w:asciiTheme="majorHAnsi" w:hAnsiTheme="majorHAnsi"/>
              </w:rPr>
            </w:pPr>
          </w:p>
        </w:tc>
      </w:tr>
      <w:tr w:rsidR="002C0D3D" w:rsidTr="002C0D3D">
        <w:trPr>
          <w:trHeight w:val="2613"/>
        </w:trPr>
        <w:tc>
          <w:tcPr>
            <w:tcW w:w="1638" w:type="dxa"/>
          </w:tcPr>
          <w:p w:rsidR="002C0D3D" w:rsidRDefault="002C0D3D" w:rsidP="00AB50DC">
            <w:pPr>
              <w:rPr>
                <w:rFonts w:asciiTheme="majorHAnsi" w:hAnsiTheme="majorHAnsi"/>
              </w:rPr>
            </w:pPr>
          </w:p>
          <w:p w:rsidR="003B480E" w:rsidRDefault="002C0D3D" w:rsidP="00AB50DC">
            <w:pPr>
              <w:rPr>
                <w:rFonts w:asciiTheme="majorHAnsi" w:hAnsiTheme="majorHAnsi"/>
              </w:rPr>
            </w:pPr>
            <w:r>
              <w:rPr>
                <w:rFonts w:asciiTheme="majorHAnsi" w:hAnsiTheme="majorHAnsi"/>
              </w:rPr>
              <w:t>Native Americans</w:t>
            </w:r>
          </w:p>
          <w:p w:rsidR="002C0D3D" w:rsidRDefault="002C0D3D" w:rsidP="00AB50DC">
            <w:pPr>
              <w:rPr>
                <w:rFonts w:asciiTheme="majorHAnsi" w:hAnsiTheme="majorHAnsi"/>
              </w:rPr>
            </w:pPr>
          </w:p>
          <w:p w:rsidR="002C0D3D" w:rsidRDefault="002C0D3D" w:rsidP="00AB50DC">
            <w:pPr>
              <w:rPr>
                <w:rFonts w:asciiTheme="majorHAnsi" w:hAnsiTheme="majorHAnsi"/>
              </w:rPr>
            </w:pPr>
          </w:p>
          <w:p w:rsidR="002C0D3D" w:rsidRDefault="002C0D3D" w:rsidP="00AB50DC">
            <w:pPr>
              <w:rPr>
                <w:rFonts w:asciiTheme="majorHAnsi" w:hAnsiTheme="majorHAnsi"/>
              </w:rPr>
            </w:pPr>
          </w:p>
          <w:p w:rsidR="002C0D3D" w:rsidRDefault="002C0D3D" w:rsidP="00AB50DC">
            <w:pPr>
              <w:rPr>
                <w:rFonts w:asciiTheme="majorHAnsi" w:hAnsiTheme="majorHAnsi"/>
              </w:rPr>
            </w:pPr>
          </w:p>
        </w:tc>
        <w:tc>
          <w:tcPr>
            <w:tcW w:w="3960" w:type="dxa"/>
          </w:tcPr>
          <w:p w:rsidR="003B480E" w:rsidRDefault="003B480E" w:rsidP="00AB50DC">
            <w:pPr>
              <w:rPr>
                <w:rFonts w:asciiTheme="majorHAnsi" w:hAnsiTheme="majorHAnsi"/>
              </w:rPr>
            </w:pPr>
          </w:p>
        </w:tc>
        <w:tc>
          <w:tcPr>
            <w:tcW w:w="4052" w:type="dxa"/>
          </w:tcPr>
          <w:p w:rsidR="003B480E" w:rsidRDefault="003B480E" w:rsidP="00AB50DC">
            <w:pPr>
              <w:rPr>
                <w:rFonts w:asciiTheme="majorHAnsi" w:hAnsiTheme="majorHAnsi"/>
              </w:rPr>
            </w:pPr>
          </w:p>
        </w:tc>
      </w:tr>
      <w:tr w:rsidR="002C0D3D" w:rsidTr="002C0D3D">
        <w:trPr>
          <w:trHeight w:val="2232"/>
        </w:trPr>
        <w:tc>
          <w:tcPr>
            <w:tcW w:w="1638" w:type="dxa"/>
          </w:tcPr>
          <w:p w:rsidR="002C0D3D" w:rsidRDefault="002C0D3D" w:rsidP="00AB50DC">
            <w:pPr>
              <w:rPr>
                <w:rFonts w:asciiTheme="majorHAnsi" w:hAnsiTheme="majorHAnsi"/>
              </w:rPr>
            </w:pPr>
          </w:p>
          <w:p w:rsidR="003B480E" w:rsidRDefault="002C0D3D" w:rsidP="00AB50DC">
            <w:pPr>
              <w:rPr>
                <w:rFonts w:asciiTheme="majorHAnsi" w:hAnsiTheme="majorHAnsi"/>
              </w:rPr>
            </w:pPr>
            <w:r>
              <w:rPr>
                <w:rFonts w:asciiTheme="majorHAnsi" w:hAnsiTheme="majorHAnsi"/>
              </w:rPr>
              <w:t>Organized labor</w:t>
            </w:r>
          </w:p>
          <w:p w:rsidR="002C0D3D" w:rsidRDefault="002C0D3D" w:rsidP="00AB50DC">
            <w:pPr>
              <w:rPr>
                <w:rFonts w:asciiTheme="majorHAnsi" w:hAnsiTheme="majorHAnsi"/>
              </w:rPr>
            </w:pPr>
          </w:p>
          <w:p w:rsidR="002C0D3D" w:rsidRDefault="002C0D3D" w:rsidP="00AB50DC">
            <w:pPr>
              <w:rPr>
                <w:rFonts w:asciiTheme="majorHAnsi" w:hAnsiTheme="majorHAnsi"/>
              </w:rPr>
            </w:pPr>
          </w:p>
          <w:p w:rsidR="002C0D3D" w:rsidRDefault="002C0D3D" w:rsidP="00AB50DC">
            <w:pPr>
              <w:rPr>
                <w:rFonts w:asciiTheme="majorHAnsi" w:hAnsiTheme="majorHAnsi"/>
              </w:rPr>
            </w:pPr>
          </w:p>
          <w:p w:rsidR="002C0D3D" w:rsidRDefault="002C0D3D" w:rsidP="00AB50DC">
            <w:pPr>
              <w:rPr>
                <w:rFonts w:asciiTheme="majorHAnsi" w:hAnsiTheme="majorHAnsi"/>
              </w:rPr>
            </w:pPr>
          </w:p>
        </w:tc>
        <w:tc>
          <w:tcPr>
            <w:tcW w:w="3960" w:type="dxa"/>
          </w:tcPr>
          <w:p w:rsidR="003B480E" w:rsidRDefault="003B480E" w:rsidP="00AB50DC">
            <w:pPr>
              <w:rPr>
                <w:rFonts w:asciiTheme="majorHAnsi" w:hAnsiTheme="majorHAnsi"/>
              </w:rPr>
            </w:pPr>
          </w:p>
        </w:tc>
        <w:tc>
          <w:tcPr>
            <w:tcW w:w="4052" w:type="dxa"/>
          </w:tcPr>
          <w:p w:rsidR="003B480E" w:rsidRDefault="003B480E" w:rsidP="00AB50DC">
            <w:pPr>
              <w:rPr>
                <w:rFonts w:asciiTheme="majorHAnsi" w:hAnsiTheme="majorHAnsi"/>
              </w:rPr>
            </w:pPr>
          </w:p>
        </w:tc>
      </w:tr>
    </w:tbl>
    <w:p w:rsidR="003B480E" w:rsidRPr="003B480E" w:rsidRDefault="003B480E" w:rsidP="00AB50DC">
      <w:pPr>
        <w:ind w:left="-360"/>
        <w:rPr>
          <w:rFonts w:asciiTheme="majorHAnsi" w:hAnsiTheme="majorHAnsi"/>
        </w:rPr>
      </w:pPr>
    </w:p>
    <w:sectPr w:rsidR="003B480E" w:rsidRPr="003B480E" w:rsidSect="00AB50DC">
      <w:pgSz w:w="12240" w:h="15840"/>
      <w:pgMar w:top="810" w:right="1260" w:bottom="99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4CF"/>
    <w:rsid w:val="002C0D3D"/>
    <w:rsid w:val="003B480E"/>
    <w:rsid w:val="005324CF"/>
    <w:rsid w:val="00AB50DC"/>
    <w:rsid w:val="00E22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9AAD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50DC"/>
    <w:rPr>
      <w:color w:val="0000FF" w:themeColor="hyperlink"/>
      <w:u w:val="single"/>
    </w:rPr>
  </w:style>
  <w:style w:type="table" w:styleId="TableGrid">
    <w:name w:val="Table Grid"/>
    <w:basedOn w:val="TableNormal"/>
    <w:uiPriority w:val="59"/>
    <w:rsid w:val="00AB50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50DC"/>
    <w:rPr>
      <w:color w:val="0000FF" w:themeColor="hyperlink"/>
      <w:u w:val="single"/>
    </w:rPr>
  </w:style>
  <w:style w:type="table" w:styleId="TableGrid">
    <w:name w:val="Table Grid"/>
    <w:basedOn w:val="TableNormal"/>
    <w:uiPriority w:val="59"/>
    <w:rsid w:val="00AB50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ushistory.org" TargetMode="External"/><Relationship Id="rId6" Type="http://schemas.openxmlformats.org/officeDocument/2006/relationships/hyperlink" Target="http://www.digitalhistory.uh.edu" TargetMode="External"/><Relationship Id="rId7" Type="http://schemas.openxmlformats.org/officeDocument/2006/relationships/hyperlink" Target="http://www.digitalhistory.uh.edu"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244</Words>
  <Characters>1393</Characters>
  <Application>Microsoft Macintosh Word</Application>
  <DocSecurity>0</DocSecurity>
  <Lines>11</Lines>
  <Paragraphs>3</Paragraphs>
  <ScaleCrop>false</ScaleCrop>
  <Company/>
  <LinksUpToDate>false</LinksUpToDate>
  <CharactersWithSpaces>1634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1</cp:revision>
  <dcterms:created xsi:type="dcterms:W3CDTF">2016-01-12T03:25:00Z</dcterms:created>
  <dcterms:modified xsi:type="dcterms:W3CDTF">2016-01-12T04:18:00Z</dcterms:modified>
</cp:coreProperties>
</file>