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D31251" w14:textId="77777777" w:rsidR="001C7309" w:rsidRPr="001C7309" w:rsidRDefault="001C7309" w:rsidP="00E15C75">
      <w:pPr>
        <w:spacing w:before="100" w:beforeAutospacing="1" w:after="100" w:afterAutospacing="1"/>
        <w:ind w:left="180"/>
        <w:outlineLvl w:val="0"/>
        <w:rPr>
          <w:rFonts w:ascii="Times" w:eastAsia="Times New Roman" w:hAnsi="Times" w:cs="Times New Roman"/>
          <w:b/>
          <w:bCs/>
          <w:kern w:val="36"/>
          <w:sz w:val="48"/>
          <w:szCs w:val="48"/>
        </w:rPr>
      </w:pPr>
      <w:r w:rsidRPr="001C7309">
        <w:rPr>
          <w:rFonts w:ascii="Times" w:eastAsia="Times New Roman" w:hAnsi="Times" w:cs="Times New Roman"/>
          <w:b/>
          <w:bCs/>
          <w:kern w:val="36"/>
          <w:sz w:val="48"/>
          <w:szCs w:val="48"/>
        </w:rPr>
        <w:t>Maine voters back Medicaid expansion</w:t>
      </w:r>
    </w:p>
    <w:p w14:paraId="337298CD" w14:textId="77777777" w:rsidR="001C7309" w:rsidRPr="001C7309" w:rsidRDefault="001C7309" w:rsidP="00E15C75">
      <w:pPr>
        <w:ind w:left="180"/>
        <w:rPr>
          <w:rFonts w:ascii="Times" w:eastAsia="Times New Roman" w:hAnsi="Times" w:cs="Times New Roman"/>
          <w:sz w:val="20"/>
          <w:szCs w:val="20"/>
        </w:rPr>
      </w:pPr>
      <w:r w:rsidRPr="001C7309">
        <w:rPr>
          <w:rFonts w:ascii="Times" w:eastAsia="Times New Roman" w:hAnsi="Times" w:cs="Times New Roman"/>
          <w:sz w:val="20"/>
          <w:szCs w:val="20"/>
        </w:rPr>
        <w:t xml:space="preserve">By </w:t>
      </w:r>
      <w:hyperlink r:id="rId5" w:history="1">
        <w:r w:rsidRPr="001C7309">
          <w:rPr>
            <w:rFonts w:ascii="Times" w:eastAsia="Times New Roman" w:hAnsi="Times" w:cs="Times New Roman"/>
            <w:sz w:val="20"/>
            <w:szCs w:val="20"/>
          </w:rPr>
          <w:t>Christopher Cousins</w:t>
        </w:r>
      </w:hyperlink>
      <w:r w:rsidRPr="001C7309">
        <w:rPr>
          <w:rFonts w:ascii="Times" w:eastAsia="Times New Roman" w:hAnsi="Times" w:cs="Times New Roman"/>
          <w:sz w:val="20"/>
          <w:szCs w:val="20"/>
        </w:rPr>
        <w:t xml:space="preserve">, BDN Staff • November 7, 2017 8:05 pm </w:t>
      </w:r>
      <w:r w:rsidRPr="001C7309">
        <w:rPr>
          <w:rFonts w:ascii="Times" w:eastAsia="Times New Roman" w:hAnsi="Times" w:cs="Times New Roman"/>
          <w:sz w:val="20"/>
          <w:szCs w:val="20"/>
        </w:rPr>
        <w:br/>
        <w:t xml:space="preserve">Updated: November 8, 2017 11:51 am </w:t>
      </w:r>
    </w:p>
    <w:p w14:paraId="4E5CAF1D"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 xml:space="preserve">Maine voters said </w:t>
      </w:r>
      <w:bookmarkStart w:id="0" w:name="_GoBack"/>
      <w:bookmarkEnd w:id="0"/>
      <w:r w:rsidRPr="001C7309">
        <w:rPr>
          <w:rFonts w:ascii="Times" w:hAnsi="Times" w:cs="Times New Roman"/>
          <w:szCs w:val="20"/>
        </w:rPr>
        <w:t>clearly on Tuesday that they support expanding the state’s Medicaid program despite uncertainty caused by President Donald Trump’s and congressional Republicans’ efforts to repeal the Affordable Care Act</w:t>
      </w:r>
    </w:p>
    <w:p w14:paraId="54B6BFAE"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With 70 percent of precincts reporting at 10:25 p.m. Tuesday, vote tallies showed support for expansion at 59 percent and opposition at 41 percent.</w:t>
      </w:r>
    </w:p>
    <w:p w14:paraId="01E44F61"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 xml:space="preserve">The Medicaid expansion question came to the ballot after years of legislative debate and rejection, including five bills that were vetoed successfully by Republican Gov. Paul </w:t>
      </w:r>
      <w:proofErr w:type="spellStart"/>
      <w:r w:rsidRPr="001C7309">
        <w:rPr>
          <w:rFonts w:ascii="Times" w:hAnsi="Times" w:cs="Times New Roman"/>
          <w:szCs w:val="20"/>
        </w:rPr>
        <w:t>LePage</w:t>
      </w:r>
      <w:proofErr w:type="spellEnd"/>
      <w:r w:rsidRPr="001C7309">
        <w:rPr>
          <w:rFonts w:ascii="Times" w:hAnsi="Times" w:cs="Times New Roman"/>
          <w:szCs w:val="20"/>
        </w:rPr>
        <w:t>. Tuesday’s passage of Question 2 will leave an indelible mark on the termed-out governor’s legacy.</w:t>
      </w:r>
    </w:p>
    <w:p w14:paraId="2EC5F58F"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The question appeared on the 2017 ballot as a result of a blazing-fast collection of the required 61,123 signatures of registered Maine voters. The bulk of those signatures were collected on Election Day in November 2016, when staff and volunteers for Maine Equal Justice Partners and other advocacy groups fanned out across Maine.</w:t>
      </w:r>
    </w:p>
    <w:p w14:paraId="7B6A4710"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 xml:space="preserve">In all, the group </w:t>
      </w:r>
      <w:r w:rsidRPr="00E15C75">
        <w:rPr>
          <w:rFonts w:ascii="Times" w:hAnsi="Times" w:cs="Times New Roman"/>
          <w:szCs w:val="20"/>
        </w:rPr>
        <w:t>gathered more than 65,000 signatures</w:t>
      </w:r>
      <w:r w:rsidRPr="001C7309">
        <w:rPr>
          <w:rFonts w:ascii="Times" w:hAnsi="Times" w:cs="Times New Roman"/>
          <w:szCs w:val="20"/>
        </w:rPr>
        <w:t>.</w:t>
      </w:r>
    </w:p>
    <w:p w14:paraId="37353908" w14:textId="77777777" w:rsidR="001C7309" w:rsidRPr="001C7309" w:rsidRDefault="001C7309" w:rsidP="00E15C75">
      <w:pPr>
        <w:spacing w:before="100" w:beforeAutospacing="1" w:after="100" w:afterAutospacing="1"/>
        <w:ind w:left="180" w:right="270"/>
        <w:rPr>
          <w:rFonts w:ascii="Times" w:hAnsi="Times" w:cs="Times New Roman"/>
          <w:szCs w:val="20"/>
        </w:rPr>
      </w:pPr>
      <w:hyperlink r:id="rId6" w:history="1">
        <w:r w:rsidRPr="00E15C75">
          <w:rPr>
            <w:rFonts w:ascii="Times" w:hAnsi="Times" w:cs="Times New Roman"/>
            <w:szCs w:val="20"/>
          </w:rPr>
          <w:t>To date, 31 states</w:t>
        </w:r>
      </w:hyperlink>
      <w:r w:rsidRPr="001C7309">
        <w:rPr>
          <w:rFonts w:ascii="Times" w:hAnsi="Times" w:cs="Times New Roman"/>
          <w:szCs w:val="20"/>
        </w:rPr>
        <w:t xml:space="preserve"> have opted to expand their Medicaid programs under the provisions of the Obama-era Affordable Care Act, which promises the federal government will pay 90 percent of expansion costs into the future. Maine is among 19 states that haven’t. However, the assault by Trump and congressional Republicans throws the future of the bonus funding and the overall future of government-subsidized health care into question.</w:t>
      </w:r>
    </w:p>
    <w:p w14:paraId="0FD9CA71"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 xml:space="preserve">With that effort active in Congress, many looked to Maine’s referendum as </w:t>
      </w:r>
      <w:hyperlink r:id="rId7" w:history="1">
        <w:r w:rsidRPr="00E15C75">
          <w:rPr>
            <w:rFonts w:ascii="Times" w:hAnsi="Times" w:cs="Times New Roman"/>
            <w:szCs w:val="20"/>
          </w:rPr>
          <w:t>a potential national barometer on conservative health care principles</w:t>
        </w:r>
      </w:hyperlink>
      <w:r w:rsidRPr="001C7309">
        <w:rPr>
          <w:rFonts w:ascii="Times" w:hAnsi="Times" w:cs="Times New Roman"/>
          <w:szCs w:val="20"/>
        </w:rPr>
        <w:t>.</w:t>
      </w:r>
    </w:p>
    <w:p w14:paraId="3137FF0F" w14:textId="77777777" w:rsidR="001C7309" w:rsidRPr="001C7309" w:rsidRDefault="001C7309" w:rsidP="00E15C75">
      <w:pPr>
        <w:spacing w:before="100" w:beforeAutospacing="1" w:after="100" w:afterAutospacing="1"/>
        <w:ind w:left="180" w:right="270"/>
        <w:rPr>
          <w:rFonts w:ascii="Times" w:eastAsia="Times New Roman" w:hAnsi="Times" w:cs="Times New Roman"/>
          <w:szCs w:val="20"/>
        </w:rPr>
      </w:pPr>
      <w:r w:rsidRPr="001C7309">
        <w:rPr>
          <w:rFonts w:ascii="Times" w:hAnsi="Times" w:cs="Times New Roman"/>
          <w:szCs w:val="20"/>
        </w:rPr>
        <w:t xml:space="preserve">“Maine has shown the way for the rest of the country,” said Jennie </w:t>
      </w:r>
      <w:proofErr w:type="spellStart"/>
      <w:r w:rsidRPr="001C7309">
        <w:rPr>
          <w:rFonts w:ascii="Times" w:hAnsi="Times" w:cs="Times New Roman"/>
          <w:szCs w:val="20"/>
        </w:rPr>
        <w:t>Pirkl</w:t>
      </w:r>
      <w:proofErr w:type="spellEnd"/>
      <w:r w:rsidRPr="001C7309">
        <w:rPr>
          <w:rFonts w:ascii="Times" w:hAnsi="Times" w:cs="Times New Roman"/>
          <w:szCs w:val="20"/>
        </w:rPr>
        <w:t xml:space="preserve">, the campaign manager for the Yes on 2 </w:t>
      </w:r>
      <w:proofErr w:type="gramStart"/>
      <w:r w:rsidRPr="001C7309">
        <w:rPr>
          <w:rFonts w:ascii="Times" w:hAnsi="Times" w:cs="Times New Roman"/>
          <w:szCs w:val="20"/>
        </w:rPr>
        <w:t>campaign</w:t>
      </w:r>
      <w:proofErr w:type="gramEnd"/>
      <w:r w:rsidRPr="001C7309">
        <w:rPr>
          <w:rFonts w:ascii="Times" w:hAnsi="Times" w:cs="Times New Roman"/>
          <w:szCs w:val="20"/>
        </w:rPr>
        <w:t xml:space="preserve">. “Voters have sent a clear message to Augusta, Washington and the rest of the country that we want more </w:t>
      </w:r>
    </w:p>
    <w:p w14:paraId="4C40AA28"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 xml:space="preserve">The campaign has been intense. In September, legislative opponents successfully lobbied Secretary of State Matt Dunlap’s office to alter the wording of the question, replacing a reference to “insurance” with “health care coverage.” Groups favoring the initiative far outspent opponents. According to </w:t>
      </w:r>
      <w:hyperlink r:id="rId8" w:history="1">
        <w:r w:rsidRPr="00E15C75">
          <w:rPr>
            <w:rFonts w:ascii="Times" w:hAnsi="Times" w:cs="Times New Roman"/>
            <w:szCs w:val="20"/>
          </w:rPr>
          <w:t>Maine Ethics Commission data,</w:t>
        </w:r>
      </w:hyperlink>
      <w:r w:rsidRPr="001C7309">
        <w:rPr>
          <w:rFonts w:ascii="Times" w:hAnsi="Times" w:cs="Times New Roman"/>
          <w:szCs w:val="20"/>
        </w:rPr>
        <w:t xml:space="preserve"> proponents spent nearly $1.9 million through Monday, compared with about $358,000 spent by opponents.</w:t>
      </w:r>
    </w:p>
    <w:p w14:paraId="67CC93D9"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 xml:space="preserve">Passage of Question 2 will make Medicaid — or </w:t>
      </w:r>
      <w:proofErr w:type="spellStart"/>
      <w:r w:rsidRPr="001C7309">
        <w:rPr>
          <w:rFonts w:ascii="Times" w:hAnsi="Times" w:cs="Times New Roman"/>
          <w:szCs w:val="20"/>
        </w:rPr>
        <w:t>MaineCare</w:t>
      </w:r>
      <w:proofErr w:type="spellEnd"/>
      <w:r w:rsidRPr="001C7309">
        <w:rPr>
          <w:rFonts w:ascii="Times" w:hAnsi="Times" w:cs="Times New Roman"/>
          <w:szCs w:val="20"/>
        </w:rPr>
        <w:t xml:space="preserve">, as it is called in Maine — available to approximately 70,000 more Mainers with incomes </w:t>
      </w:r>
      <w:proofErr w:type="gramStart"/>
      <w:r w:rsidRPr="001C7309">
        <w:rPr>
          <w:rFonts w:ascii="Times" w:hAnsi="Times" w:cs="Times New Roman"/>
          <w:szCs w:val="20"/>
        </w:rPr>
        <w:t>between 101 percent to 138 percent of the federal poverty level</w:t>
      </w:r>
      <w:proofErr w:type="gramEnd"/>
      <w:r w:rsidRPr="001C7309">
        <w:rPr>
          <w:rFonts w:ascii="Times" w:hAnsi="Times" w:cs="Times New Roman"/>
          <w:szCs w:val="20"/>
        </w:rPr>
        <w:t>. That’s $16,643 a year for an individual and $39,716 for a family of five.</w:t>
      </w:r>
    </w:p>
    <w:p w14:paraId="2E50EB70"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 xml:space="preserve">Question 2 also extends coverage to adults who are not disabled and who don’t have children, which is </w:t>
      </w:r>
      <w:hyperlink r:id="rId9" w:history="1">
        <w:r w:rsidRPr="00E15C75">
          <w:rPr>
            <w:rFonts w:ascii="Times" w:hAnsi="Times" w:cs="Times New Roman"/>
            <w:szCs w:val="20"/>
          </w:rPr>
          <w:t>a change from current law.</w:t>
        </w:r>
      </w:hyperlink>
      <w:r w:rsidRPr="001C7309">
        <w:rPr>
          <w:rFonts w:ascii="Times" w:hAnsi="Times" w:cs="Times New Roman"/>
          <w:szCs w:val="20"/>
        </w:rPr>
        <w:t xml:space="preserve"> The bill, which takes effect 30 days after the </w:t>
      </w:r>
      <w:r w:rsidRPr="001C7309">
        <w:rPr>
          <w:rFonts w:ascii="Times" w:hAnsi="Times" w:cs="Times New Roman"/>
          <w:szCs w:val="20"/>
        </w:rPr>
        <w:lastRenderedPageBreak/>
        <w:t>governor certifies the official results, requires the Maine Department of Health and Human Services to file its plan for expansion with the federal government within 90 days.</w:t>
      </w:r>
    </w:p>
    <w:p w14:paraId="7164E7F9"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The Legislature’s Office of Fiscal and Program Review estimates that expansion will require an annual state appropriation of nearly $54.5 million and a federal appropriation of $525 million a year.</w:t>
      </w:r>
    </w:p>
    <w:p w14:paraId="472435D1"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The bill could face problems in the Legislature. Lawmakers could vote to repeal or alter the referendum’s wording and scope, just as they have for several citizen-initiated referendums in recent years. Most Republicans are against expansion, and the GOP has majority control of the Senate.</w:t>
      </w:r>
    </w:p>
    <w:p w14:paraId="53315E3A" w14:textId="77777777" w:rsidR="001C7309" w:rsidRPr="001C7309"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House Speaker Sara Gideon, D-Freeport, hailed the results.</w:t>
      </w:r>
    </w:p>
    <w:p w14:paraId="27F8C5F7" w14:textId="77777777" w:rsidR="00E22C70" w:rsidRPr="00E15C75" w:rsidRDefault="001C7309" w:rsidP="00E15C75">
      <w:pPr>
        <w:spacing w:before="100" w:beforeAutospacing="1" w:after="100" w:afterAutospacing="1"/>
        <w:ind w:left="180" w:right="270"/>
        <w:rPr>
          <w:rFonts w:ascii="Times" w:hAnsi="Times" w:cs="Times New Roman"/>
          <w:szCs w:val="20"/>
        </w:rPr>
      </w:pPr>
      <w:r w:rsidRPr="001C7309">
        <w:rPr>
          <w:rFonts w:ascii="Times" w:hAnsi="Times" w:cs="Times New Roman"/>
          <w:szCs w:val="20"/>
        </w:rPr>
        <w:t>“It is now the responsibility and the duty of the governor and the Legislature to fully and faithfully implement this law,” she said in a written statement.</w:t>
      </w:r>
    </w:p>
    <w:sectPr w:rsidR="00E22C70" w:rsidRPr="00E15C75" w:rsidSect="001C7309">
      <w:pgSz w:w="12240" w:h="15840"/>
      <w:pgMar w:top="810" w:right="135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309"/>
    <w:rsid w:val="001C7309"/>
    <w:rsid w:val="00E15C75"/>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D4B41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C7309"/>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C730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309"/>
    <w:rPr>
      <w:rFonts w:ascii="Times" w:hAnsi="Times"/>
      <w:b/>
      <w:bCs/>
      <w:kern w:val="36"/>
      <w:sz w:val="48"/>
      <w:szCs w:val="48"/>
    </w:rPr>
  </w:style>
  <w:style w:type="character" w:customStyle="1" w:styleId="Heading2Char">
    <w:name w:val="Heading 2 Char"/>
    <w:basedOn w:val="DefaultParagraphFont"/>
    <w:link w:val="Heading2"/>
    <w:uiPriority w:val="9"/>
    <w:rsid w:val="001C7309"/>
    <w:rPr>
      <w:rFonts w:ascii="Times" w:hAnsi="Times"/>
      <w:b/>
      <w:bCs/>
      <w:sz w:val="36"/>
      <w:szCs w:val="36"/>
    </w:rPr>
  </w:style>
  <w:style w:type="character" w:styleId="Hyperlink">
    <w:name w:val="Hyperlink"/>
    <w:basedOn w:val="DefaultParagraphFont"/>
    <w:uiPriority w:val="99"/>
    <w:semiHidden/>
    <w:unhideWhenUsed/>
    <w:rsid w:val="001C7309"/>
    <w:rPr>
      <w:color w:val="0000FF"/>
      <w:u w:val="single"/>
    </w:rPr>
  </w:style>
  <w:style w:type="paragraph" w:customStyle="1" w:styleId="content-p">
    <w:name w:val="content-p"/>
    <w:basedOn w:val="Normal"/>
    <w:rsid w:val="001C7309"/>
    <w:pPr>
      <w:spacing w:before="100" w:beforeAutospacing="1" w:after="100" w:afterAutospacing="1"/>
    </w:pPr>
    <w:rPr>
      <w:rFonts w:ascii="Times" w:hAnsi="Times"/>
      <w:sz w:val="20"/>
      <w:szCs w:val="20"/>
    </w:rPr>
  </w:style>
  <w:style w:type="character" w:customStyle="1" w:styleId="author">
    <w:name w:val="author"/>
    <w:basedOn w:val="DefaultParagraphFont"/>
    <w:rsid w:val="001C7309"/>
  </w:style>
  <w:style w:type="paragraph" w:styleId="BalloonText">
    <w:name w:val="Balloon Text"/>
    <w:basedOn w:val="Normal"/>
    <w:link w:val="BalloonTextChar"/>
    <w:uiPriority w:val="99"/>
    <w:semiHidden/>
    <w:unhideWhenUsed/>
    <w:rsid w:val="001C7309"/>
    <w:rPr>
      <w:rFonts w:ascii="Lucida Grande" w:hAnsi="Lucida Grande"/>
      <w:sz w:val="18"/>
      <w:szCs w:val="18"/>
    </w:rPr>
  </w:style>
  <w:style w:type="character" w:customStyle="1" w:styleId="BalloonTextChar">
    <w:name w:val="Balloon Text Char"/>
    <w:basedOn w:val="DefaultParagraphFont"/>
    <w:link w:val="BalloonText"/>
    <w:uiPriority w:val="99"/>
    <w:semiHidden/>
    <w:rsid w:val="001C7309"/>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C7309"/>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1C7309"/>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309"/>
    <w:rPr>
      <w:rFonts w:ascii="Times" w:hAnsi="Times"/>
      <w:b/>
      <w:bCs/>
      <w:kern w:val="36"/>
      <w:sz w:val="48"/>
      <w:szCs w:val="48"/>
    </w:rPr>
  </w:style>
  <w:style w:type="character" w:customStyle="1" w:styleId="Heading2Char">
    <w:name w:val="Heading 2 Char"/>
    <w:basedOn w:val="DefaultParagraphFont"/>
    <w:link w:val="Heading2"/>
    <w:uiPriority w:val="9"/>
    <w:rsid w:val="001C7309"/>
    <w:rPr>
      <w:rFonts w:ascii="Times" w:hAnsi="Times"/>
      <w:b/>
      <w:bCs/>
      <w:sz w:val="36"/>
      <w:szCs w:val="36"/>
    </w:rPr>
  </w:style>
  <w:style w:type="character" w:styleId="Hyperlink">
    <w:name w:val="Hyperlink"/>
    <w:basedOn w:val="DefaultParagraphFont"/>
    <w:uiPriority w:val="99"/>
    <w:semiHidden/>
    <w:unhideWhenUsed/>
    <w:rsid w:val="001C7309"/>
    <w:rPr>
      <w:color w:val="0000FF"/>
      <w:u w:val="single"/>
    </w:rPr>
  </w:style>
  <w:style w:type="paragraph" w:customStyle="1" w:styleId="content-p">
    <w:name w:val="content-p"/>
    <w:basedOn w:val="Normal"/>
    <w:rsid w:val="001C7309"/>
    <w:pPr>
      <w:spacing w:before="100" w:beforeAutospacing="1" w:after="100" w:afterAutospacing="1"/>
    </w:pPr>
    <w:rPr>
      <w:rFonts w:ascii="Times" w:hAnsi="Times"/>
      <w:sz w:val="20"/>
      <w:szCs w:val="20"/>
    </w:rPr>
  </w:style>
  <w:style w:type="character" w:customStyle="1" w:styleId="author">
    <w:name w:val="author"/>
    <w:basedOn w:val="DefaultParagraphFont"/>
    <w:rsid w:val="001C7309"/>
  </w:style>
  <w:style w:type="paragraph" w:styleId="BalloonText">
    <w:name w:val="Balloon Text"/>
    <w:basedOn w:val="Normal"/>
    <w:link w:val="BalloonTextChar"/>
    <w:uiPriority w:val="99"/>
    <w:semiHidden/>
    <w:unhideWhenUsed/>
    <w:rsid w:val="001C7309"/>
    <w:rPr>
      <w:rFonts w:ascii="Lucida Grande" w:hAnsi="Lucida Grande"/>
      <w:sz w:val="18"/>
      <w:szCs w:val="18"/>
    </w:rPr>
  </w:style>
  <w:style w:type="character" w:customStyle="1" w:styleId="BalloonTextChar">
    <w:name w:val="Balloon Text Char"/>
    <w:basedOn w:val="DefaultParagraphFont"/>
    <w:link w:val="BalloonText"/>
    <w:uiPriority w:val="99"/>
    <w:semiHidden/>
    <w:rsid w:val="001C7309"/>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773973">
      <w:bodyDiv w:val="1"/>
      <w:marLeft w:val="0"/>
      <w:marRight w:val="0"/>
      <w:marTop w:val="0"/>
      <w:marBottom w:val="0"/>
      <w:divBdr>
        <w:top w:val="none" w:sz="0" w:space="0" w:color="auto"/>
        <w:left w:val="none" w:sz="0" w:space="0" w:color="auto"/>
        <w:bottom w:val="none" w:sz="0" w:space="0" w:color="auto"/>
        <w:right w:val="none" w:sz="0" w:space="0" w:color="auto"/>
      </w:divBdr>
      <w:divsChild>
        <w:div w:id="1132746700">
          <w:marLeft w:val="0"/>
          <w:marRight w:val="0"/>
          <w:marTop w:val="0"/>
          <w:marBottom w:val="0"/>
          <w:divBdr>
            <w:top w:val="none" w:sz="0" w:space="0" w:color="auto"/>
            <w:left w:val="none" w:sz="0" w:space="0" w:color="auto"/>
            <w:bottom w:val="none" w:sz="0" w:space="0" w:color="auto"/>
            <w:right w:val="none" w:sz="0" w:space="0" w:color="auto"/>
          </w:divBdr>
        </w:div>
        <w:div w:id="348678798">
          <w:marLeft w:val="0"/>
          <w:marRight w:val="0"/>
          <w:marTop w:val="0"/>
          <w:marBottom w:val="0"/>
          <w:divBdr>
            <w:top w:val="none" w:sz="0" w:space="0" w:color="auto"/>
            <w:left w:val="none" w:sz="0" w:space="0" w:color="auto"/>
            <w:bottom w:val="none" w:sz="0" w:space="0" w:color="auto"/>
            <w:right w:val="none" w:sz="0" w:space="0" w:color="auto"/>
          </w:divBdr>
          <w:divsChild>
            <w:div w:id="610281024">
              <w:marLeft w:val="0"/>
              <w:marRight w:val="0"/>
              <w:marTop w:val="0"/>
              <w:marBottom w:val="0"/>
              <w:divBdr>
                <w:top w:val="none" w:sz="0" w:space="0" w:color="auto"/>
                <w:left w:val="none" w:sz="0" w:space="0" w:color="auto"/>
                <w:bottom w:val="none" w:sz="0" w:space="0" w:color="auto"/>
                <w:right w:val="none" w:sz="0" w:space="0" w:color="auto"/>
              </w:divBdr>
              <w:divsChild>
                <w:div w:id="634679405">
                  <w:marLeft w:val="0"/>
                  <w:marRight w:val="0"/>
                  <w:marTop w:val="0"/>
                  <w:marBottom w:val="0"/>
                  <w:divBdr>
                    <w:top w:val="none" w:sz="0" w:space="0" w:color="auto"/>
                    <w:left w:val="none" w:sz="0" w:space="0" w:color="auto"/>
                    <w:bottom w:val="none" w:sz="0" w:space="0" w:color="auto"/>
                    <w:right w:val="none" w:sz="0" w:space="0" w:color="auto"/>
                  </w:divBdr>
                  <w:divsChild>
                    <w:div w:id="1406800323">
                      <w:marLeft w:val="0"/>
                      <w:marRight w:val="0"/>
                      <w:marTop w:val="0"/>
                      <w:marBottom w:val="0"/>
                      <w:divBdr>
                        <w:top w:val="none" w:sz="0" w:space="0" w:color="auto"/>
                        <w:left w:val="none" w:sz="0" w:space="0" w:color="auto"/>
                        <w:bottom w:val="none" w:sz="0" w:space="0" w:color="auto"/>
                        <w:right w:val="none" w:sz="0" w:space="0" w:color="auto"/>
                      </w:divBdr>
                    </w:div>
                    <w:div w:id="172224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24523">
              <w:marLeft w:val="0"/>
              <w:marRight w:val="0"/>
              <w:marTop w:val="0"/>
              <w:marBottom w:val="0"/>
              <w:divBdr>
                <w:top w:val="none" w:sz="0" w:space="0" w:color="auto"/>
                <w:left w:val="none" w:sz="0" w:space="0" w:color="auto"/>
                <w:bottom w:val="none" w:sz="0" w:space="0" w:color="auto"/>
                <w:right w:val="none" w:sz="0" w:space="0" w:color="auto"/>
              </w:divBdr>
              <w:divsChild>
                <w:div w:id="690031407">
                  <w:marLeft w:val="0"/>
                  <w:marRight w:val="0"/>
                  <w:marTop w:val="0"/>
                  <w:marBottom w:val="0"/>
                  <w:divBdr>
                    <w:top w:val="none" w:sz="0" w:space="0" w:color="auto"/>
                    <w:left w:val="none" w:sz="0" w:space="0" w:color="auto"/>
                    <w:bottom w:val="none" w:sz="0" w:space="0" w:color="auto"/>
                    <w:right w:val="none" w:sz="0" w:space="0" w:color="auto"/>
                  </w:divBdr>
                  <w:divsChild>
                    <w:div w:id="2129545295">
                      <w:marLeft w:val="0"/>
                      <w:marRight w:val="0"/>
                      <w:marTop w:val="0"/>
                      <w:marBottom w:val="0"/>
                      <w:divBdr>
                        <w:top w:val="none" w:sz="0" w:space="0" w:color="auto"/>
                        <w:left w:val="none" w:sz="0" w:space="0" w:color="auto"/>
                        <w:bottom w:val="none" w:sz="0" w:space="0" w:color="auto"/>
                        <w:right w:val="none" w:sz="0" w:space="0" w:color="auto"/>
                      </w:divBdr>
                      <w:divsChild>
                        <w:div w:id="1894609824">
                          <w:marLeft w:val="0"/>
                          <w:marRight w:val="0"/>
                          <w:marTop w:val="0"/>
                          <w:marBottom w:val="0"/>
                          <w:divBdr>
                            <w:top w:val="none" w:sz="0" w:space="0" w:color="auto"/>
                            <w:left w:val="none" w:sz="0" w:space="0" w:color="auto"/>
                            <w:bottom w:val="none" w:sz="0" w:space="0" w:color="auto"/>
                            <w:right w:val="none" w:sz="0" w:space="0" w:color="auto"/>
                          </w:divBdr>
                        </w:div>
                        <w:div w:id="182362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767346">
              <w:marLeft w:val="0"/>
              <w:marRight w:val="0"/>
              <w:marTop w:val="0"/>
              <w:marBottom w:val="0"/>
              <w:divBdr>
                <w:top w:val="none" w:sz="0" w:space="0" w:color="auto"/>
                <w:left w:val="none" w:sz="0" w:space="0" w:color="auto"/>
                <w:bottom w:val="none" w:sz="0" w:space="0" w:color="auto"/>
                <w:right w:val="none" w:sz="0" w:space="0" w:color="auto"/>
              </w:divBdr>
              <w:divsChild>
                <w:div w:id="191652121">
                  <w:marLeft w:val="0"/>
                  <w:marRight w:val="0"/>
                  <w:marTop w:val="0"/>
                  <w:marBottom w:val="0"/>
                  <w:divBdr>
                    <w:top w:val="none" w:sz="0" w:space="0" w:color="auto"/>
                    <w:left w:val="none" w:sz="0" w:space="0" w:color="auto"/>
                    <w:bottom w:val="none" w:sz="0" w:space="0" w:color="auto"/>
                    <w:right w:val="none" w:sz="0" w:space="0" w:color="auto"/>
                  </w:divBdr>
                  <w:divsChild>
                    <w:div w:id="740491827">
                      <w:marLeft w:val="0"/>
                      <w:marRight w:val="0"/>
                      <w:marTop w:val="0"/>
                      <w:marBottom w:val="0"/>
                      <w:divBdr>
                        <w:top w:val="none" w:sz="0" w:space="0" w:color="auto"/>
                        <w:left w:val="none" w:sz="0" w:space="0" w:color="auto"/>
                        <w:bottom w:val="none" w:sz="0" w:space="0" w:color="auto"/>
                        <w:right w:val="none" w:sz="0" w:space="0" w:color="auto"/>
                      </w:divBdr>
                    </w:div>
                    <w:div w:id="1849637288">
                      <w:marLeft w:val="0"/>
                      <w:marRight w:val="0"/>
                      <w:marTop w:val="0"/>
                      <w:marBottom w:val="0"/>
                      <w:divBdr>
                        <w:top w:val="none" w:sz="0" w:space="0" w:color="auto"/>
                        <w:left w:val="none" w:sz="0" w:space="0" w:color="auto"/>
                        <w:bottom w:val="none" w:sz="0" w:space="0" w:color="auto"/>
                        <w:right w:val="none" w:sz="0" w:space="0" w:color="auto"/>
                      </w:divBdr>
                      <w:divsChild>
                        <w:div w:id="1727101829">
                          <w:marLeft w:val="0"/>
                          <w:marRight w:val="0"/>
                          <w:marTop w:val="0"/>
                          <w:marBottom w:val="0"/>
                          <w:divBdr>
                            <w:top w:val="none" w:sz="0" w:space="0" w:color="auto"/>
                            <w:left w:val="none" w:sz="0" w:space="0" w:color="auto"/>
                            <w:bottom w:val="none" w:sz="0" w:space="0" w:color="auto"/>
                            <w:right w:val="none" w:sz="0" w:space="0" w:color="auto"/>
                          </w:divBdr>
                        </w:div>
                        <w:div w:id="75925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bangordailynews.com/author/christopher-cousins/" TargetMode="External"/><Relationship Id="rId6" Type="http://schemas.openxmlformats.org/officeDocument/2006/relationships/hyperlink" Target="http://www.governing.com/gov-data/health/state-medicaid-expansion-adoption-status-map.html" TargetMode="External"/><Relationship Id="rId7" Type="http://schemas.openxmlformats.org/officeDocument/2006/relationships/hyperlink" Target="https://bangordailynews.com/2017/09/07/politics/voters-will-be-in-the-middle-of-maines-latest-medicaid-expansion-fight/" TargetMode="External"/><Relationship Id="rId8" Type="http://schemas.openxmlformats.org/officeDocument/2006/relationships/hyperlink" Target="https://public.tableau.com/profile/bangor.daily.news%23%21/vizhome/2017BQC-election/q1-q2totals?publish%3Dyes" TargetMode="External"/><Relationship Id="rId9" Type="http://schemas.openxmlformats.org/officeDocument/2006/relationships/hyperlink" Target="https://bangordailynews.com/2017/10/21/the-point/obamacares-fate-looms-over-maine-medicaid-expansion-vote/"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643</Words>
  <Characters>3671</Characters>
  <Application>Microsoft Macintosh Word</Application>
  <DocSecurity>0</DocSecurity>
  <Lines>30</Lines>
  <Paragraphs>8</Paragraphs>
  <ScaleCrop>false</ScaleCrop>
  <Company/>
  <LinksUpToDate>false</LinksUpToDate>
  <CharactersWithSpaces>4306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2</cp:revision>
  <cp:lastPrinted>2017-11-17T13:00:00Z</cp:lastPrinted>
  <dcterms:created xsi:type="dcterms:W3CDTF">2017-11-17T12:58:00Z</dcterms:created>
  <dcterms:modified xsi:type="dcterms:W3CDTF">2017-11-17T13:35:00Z</dcterms:modified>
</cp:coreProperties>
</file>