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F675E21" w14:textId="77777777" w:rsidR="00C73A63" w:rsidRDefault="00C73A63"/>
    <w:p w14:paraId="3B9313EC" w14:textId="77777777" w:rsidR="00E22C70" w:rsidRPr="00C35A7D" w:rsidRDefault="00C73A63" w:rsidP="00C73A63">
      <w:pPr>
        <w:ind w:left="-360"/>
        <w:rPr>
          <w:rFonts w:asciiTheme="majorHAnsi" w:hAnsiTheme="majorHAnsi"/>
        </w:rPr>
      </w:pPr>
      <w:r w:rsidRPr="00C35A7D">
        <w:rPr>
          <w:rFonts w:asciiTheme="majorHAnsi" w:hAnsiTheme="majorHAnsi"/>
        </w:rPr>
        <w:t>U.S. in the Modern World</w:t>
      </w:r>
      <w:r w:rsidRPr="00C35A7D">
        <w:rPr>
          <w:rFonts w:asciiTheme="majorHAnsi" w:hAnsiTheme="majorHAnsi"/>
        </w:rPr>
        <w:tab/>
      </w:r>
      <w:r w:rsidRPr="00C35A7D">
        <w:rPr>
          <w:rFonts w:asciiTheme="majorHAnsi" w:hAnsiTheme="majorHAnsi"/>
        </w:rPr>
        <w:tab/>
      </w:r>
      <w:r w:rsidRPr="00C35A7D">
        <w:rPr>
          <w:rFonts w:asciiTheme="majorHAnsi" w:hAnsiTheme="majorHAnsi"/>
        </w:rPr>
        <w:tab/>
      </w:r>
      <w:r w:rsidRPr="00C35A7D">
        <w:rPr>
          <w:rFonts w:asciiTheme="majorHAnsi" w:hAnsiTheme="majorHAnsi"/>
        </w:rPr>
        <w:tab/>
      </w:r>
      <w:r w:rsidRPr="00C35A7D">
        <w:rPr>
          <w:rFonts w:asciiTheme="majorHAnsi" w:hAnsiTheme="majorHAnsi"/>
        </w:rPr>
        <w:tab/>
      </w:r>
      <w:r w:rsidRPr="00C35A7D">
        <w:rPr>
          <w:rFonts w:asciiTheme="majorHAnsi" w:hAnsiTheme="majorHAnsi"/>
        </w:rPr>
        <w:tab/>
        <w:t>Name ______________________</w:t>
      </w:r>
    </w:p>
    <w:p w14:paraId="147008FF" w14:textId="77777777" w:rsidR="00C73A63" w:rsidRPr="00C35A7D" w:rsidRDefault="00C73A63" w:rsidP="00C73A63">
      <w:pPr>
        <w:ind w:left="-360"/>
        <w:rPr>
          <w:rFonts w:asciiTheme="majorHAnsi" w:hAnsiTheme="majorHAnsi"/>
        </w:rPr>
      </w:pPr>
    </w:p>
    <w:p w14:paraId="2915E452" w14:textId="77777777" w:rsidR="00C73A63" w:rsidRPr="00C35A7D" w:rsidRDefault="00C73A63" w:rsidP="00C73A63">
      <w:pPr>
        <w:ind w:left="-360"/>
        <w:jc w:val="center"/>
        <w:rPr>
          <w:rFonts w:asciiTheme="majorHAnsi" w:hAnsiTheme="majorHAnsi"/>
          <w:b/>
          <w:sz w:val="32"/>
        </w:rPr>
      </w:pPr>
      <w:r w:rsidRPr="00C35A7D">
        <w:rPr>
          <w:rFonts w:asciiTheme="majorHAnsi" w:hAnsiTheme="majorHAnsi"/>
          <w:b/>
          <w:sz w:val="32"/>
        </w:rPr>
        <w:t>The “Rules” of War</w:t>
      </w:r>
    </w:p>
    <w:p w14:paraId="47E4F4C8" w14:textId="77777777" w:rsidR="00C73A63" w:rsidRDefault="00C73A63" w:rsidP="00C73A63">
      <w:pPr>
        <w:ind w:left="-360"/>
        <w:jc w:val="center"/>
      </w:pPr>
    </w:p>
    <w:p w14:paraId="358F7213" w14:textId="77777777" w:rsidR="00C73A63" w:rsidRPr="00C35A7D" w:rsidRDefault="00C73A63" w:rsidP="00C73A63">
      <w:pPr>
        <w:ind w:left="-360"/>
        <w:rPr>
          <w:rFonts w:asciiTheme="majorHAnsi" w:hAnsiTheme="majorHAnsi"/>
        </w:rPr>
      </w:pPr>
      <w:r w:rsidRPr="00C35A7D">
        <w:rPr>
          <w:rFonts w:asciiTheme="majorHAnsi" w:hAnsiTheme="majorHAnsi"/>
        </w:rPr>
        <w:t xml:space="preserve">Earlier in this unit, we talked about an element of Just War Theory called </w:t>
      </w:r>
      <w:r w:rsidRPr="00C35A7D">
        <w:rPr>
          <w:rFonts w:asciiTheme="majorHAnsi" w:hAnsiTheme="majorHAnsi"/>
          <w:i/>
        </w:rPr>
        <w:t>jus ad bellum</w:t>
      </w:r>
      <w:r w:rsidRPr="00C35A7D">
        <w:rPr>
          <w:rFonts w:asciiTheme="majorHAnsi" w:hAnsiTheme="majorHAnsi"/>
        </w:rPr>
        <w:t>, or</w:t>
      </w:r>
      <w:r>
        <w:t xml:space="preserve"> </w:t>
      </w:r>
      <w:r w:rsidRPr="00C35A7D">
        <w:rPr>
          <w:rFonts w:asciiTheme="majorHAnsi" w:hAnsiTheme="majorHAnsi"/>
        </w:rPr>
        <w:t xml:space="preserve">“just cause” in declaring war.  There is another element of Just War Theory called </w:t>
      </w:r>
      <w:r w:rsidRPr="00C35A7D">
        <w:rPr>
          <w:rFonts w:asciiTheme="majorHAnsi" w:hAnsiTheme="majorHAnsi"/>
          <w:i/>
        </w:rPr>
        <w:t xml:space="preserve">jus in </w:t>
      </w:r>
      <w:proofErr w:type="gramStart"/>
      <w:r w:rsidRPr="00C35A7D">
        <w:rPr>
          <w:rFonts w:asciiTheme="majorHAnsi" w:hAnsiTheme="majorHAnsi"/>
          <w:i/>
        </w:rPr>
        <w:t>bello</w:t>
      </w:r>
      <w:proofErr w:type="gramEnd"/>
      <w:r w:rsidRPr="00C35A7D">
        <w:rPr>
          <w:rFonts w:asciiTheme="majorHAnsi" w:hAnsiTheme="majorHAnsi"/>
        </w:rPr>
        <w:t xml:space="preserve">, or “just conduct” in waging war.  This theory is based on the idea that there should be certain rules that govern </w:t>
      </w:r>
      <w:r w:rsidRPr="00C35A7D">
        <w:rPr>
          <w:rFonts w:asciiTheme="majorHAnsi" w:hAnsiTheme="majorHAnsi"/>
          <w:i/>
        </w:rPr>
        <w:t>how</w:t>
      </w:r>
      <w:r w:rsidRPr="00C35A7D">
        <w:rPr>
          <w:rFonts w:asciiTheme="majorHAnsi" w:hAnsiTheme="majorHAnsi"/>
        </w:rPr>
        <w:t xml:space="preserve"> a war is fought.</w:t>
      </w:r>
    </w:p>
    <w:p w14:paraId="5B181F70" w14:textId="77777777" w:rsidR="00C73A63" w:rsidRPr="00C35A7D" w:rsidRDefault="00C73A63" w:rsidP="00C73A63">
      <w:pPr>
        <w:ind w:left="-360"/>
        <w:rPr>
          <w:rFonts w:asciiTheme="majorHAnsi" w:hAnsiTheme="majorHAnsi"/>
        </w:rPr>
      </w:pPr>
    </w:p>
    <w:p w14:paraId="477AF20A" w14:textId="77777777" w:rsidR="00C73A63" w:rsidRPr="00C35A7D" w:rsidRDefault="00C73A63" w:rsidP="00C73A63">
      <w:pPr>
        <w:ind w:left="-360"/>
        <w:rPr>
          <w:rFonts w:asciiTheme="majorHAnsi" w:hAnsiTheme="majorHAnsi"/>
        </w:rPr>
      </w:pPr>
      <w:r w:rsidRPr="00C35A7D">
        <w:rPr>
          <w:rFonts w:asciiTheme="majorHAnsi" w:hAnsiTheme="majorHAnsi"/>
        </w:rPr>
        <w:t xml:space="preserve">The closest thing we have to an official set of rules for warfare come from a set of treaties called the </w:t>
      </w:r>
      <w:r w:rsidRPr="00C35A7D">
        <w:rPr>
          <w:rFonts w:asciiTheme="majorHAnsi" w:hAnsiTheme="majorHAnsi"/>
          <w:b/>
        </w:rPr>
        <w:t>Geneva Conventions</w:t>
      </w:r>
      <w:r w:rsidRPr="00C35A7D">
        <w:rPr>
          <w:rFonts w:asciiTheme="majorHAnsi" w:hAnsiTheme="majorHAnsi"/>
        </w:rPr>
        <w:t xml:space="preserve">.  They came out of a series of conferences in the city of Geneva, Switzerland.  The 1949 Convention met in the aftermath of World War </w:t>
      </w:r>
      <w:proofErr w:type="gramStart"/>
      <w:r w:rsidRPr="00C35A7D">
        <w:rPr>
          <w:rFonts w:asciiTheme="majorHAnsi" w:hAnsiTheme="majorHAnsi"/>
        </w:rPr>
        <w:t xml:space="preserve">II </w:t>
      </w:r>
      <w:r w:rsidR="00C2393A" w:rsidRPr="00C35A7D">
        <w:rPr>
          <w:rFonts w:asciiTheme="majorHAnsi" w:hAnsiTheme="majorHAnsi"/>
        </w:rPr>
        <w:t>,</w:t>
      </w:r>
      <w:proofErr w:type="gramEnd"/>
      <w:r w:rsidR="00C2393A" w:rsidRPr="00C35A7D">
        <w:rPr>
          <w:rFonts w:asciiTheme="majorHAnsi" w:hAnsiTheme="majorHAnsi"/>
        </w:rPr>
        <w:t xml:space="preserve"> and created a set of provisions that deal mostly with treatment of non-combatants and prisoners of war.</w:t>
      </w:r>
    </w:p>
    <w:p w14:paraId="52A4481E" w14:textId="77777777" w:rsidR="005A69B9" w:rsidRPr="00C35A7D" w:rsidRDefault="005A69B9" w:rsidP="00C73A63">
      <w:pPr>
        <w:ind w:left="-360"/>
        <w:rPr>
          <w:rFonts w:asciiTheme="majorHAnsi" w:hAnsiTheme="majorHAnsi"/>
        </w:rPr>
      </w:pPr>
    </w:p>
    <w:p w14:paraId="036F829D" w14:textId="77777777" w:rsidR="005A69B9" w:rsidRPr="00C35A7D" w:rsidRDefault="005A69B9" w:rsidP="00C73A63">
      <w:pPr>
        <w:ind w:left="-360"/>
        <w:rPr>
          <w:rFonts w:asciiTheme="majorHAnsi" w:hAnsiTheme="majorHAnsi"/>
        </w:rPr>
      </w:pPr>
      <w:r w:rsidRPr="00C35A7D">
        <w:rPr>
          <w:rFonts w:asciiTheme="majorHAnsi" w:hAnsiTheme="majorHAnsi"/>
        </w:rPr>
        <w:t xml:space="preserve">The U.S. was one of the original </w:t>
      </w:r>
      <w:r w:rsidR="004401D5" w:rsidRPr="00C35A7D">
        <w:rPr>
          <w:rFonts w:asciiTheme="majorHAnsi" w:hAnsiTheme="majorHAnsi"/>
        </w:rPr>
        <w:t xml:space="preserve">parties to sign the Geneva treaties, which now cover 196 nations.  Below is a section of the treaty that deals with treatment of civilians.  On the back of this sheet is part of the </w:t>
      </w:r>
      <w:r w:rsidR="00C35A7D" w:rsidRPr="00C35A7D">
        <w:rPr>
          <w:rFonts w:asciiTheme="majorHAnsi" w:hAnsiTheme="majorHAnsi"/>
        </w:rPr>
        <w:t>U.S. military code of conduct that was given to all U.S. soldiers serving in Vietnam.</w:t>
      </w:r>
    </w:p>
    <w:p w14:paraId="67F28119" w14:textId="77777777" w:rsidR="00C2393A" w:rsidRDefault="00F923CC" w:rsidP="00C35A7D">
      <w:bookmarkStart w:id="0" w:name="_GoBack"/>
      <w:r w:rsidRPr="00C35A7D">
        <w:rPr>
          <w:rFonts w:asciiTheme="majorHAnsi" w:hAnsiTheme="majorHAnsi"/>
          <w:noProof/>
        </w:rPr>
        <mc:AlternateContent>
          <mc:Choice Requires="wps">
            <w:drawing>
              <wp:anchor distT="0" distB="0" distL="114300" distR="114300" simplePos="0" relativeHeight="251659264" behindDoc="0" locked="0" layoutInCell="1" allowOverlap="1" wp14:anchorId="4E293C5C" wp14:editId="1EFD7C3A">
                <wp:simplePos x="0" y="0"/>
                <wp:positionH relativeFrom="column">
                  <wp:posOffset>-114300</wp:posOffset>
                </wp:positionH>
                <wp:positionV relativeFrom="paragraph">
                  <wp:posOffset>375920</wp:posOffset>
                </wp:positionV>
                <wp:extent cx="5943600" cy="4800600"/>
                <wp:effectExtent l="0" t="0" r="25400" b="25400"/>
                <wp:wrapSquare wrapText="bothSides"/>
                <wp:docPr id="1" name="Text Box 1"/>
                <wp:cNvGraphicFramePr/>
                <a:graphic xmlns:a="http://schemas.openxmlformats.org/drawingml/2006/main">
                  <a:graphicData uri="http://schemas.microsoft.com/office/word/2010/wordprocessingShape">
                    <wps:wsp>
                      <wps:cNvSpPr txBox="1"/>
                      <wps:spPr>
                        <a:xfrm>
                          <a:off x="0" y="0"/>
                          <a:ext cx="5943600" cy="4800600"/>
                        </a:xfrm>
                        <a:prstGeom prst="rect">
                          <a:avLst/>
                        </a:prstGeom>
                        <a:solidFill>
                          <a:schemeClr val="bg2"/>
                        </a:solidFill>
                        <a:ln>
                          <a:solidFill>
                            <a:schemeClr val="tx1"/>
                          </a:solid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tbl>
                            <w:tblPr>
                              <w:tblW w:w="5000" w:type="pct"/>
                              <w:tblCellSpacing w:w="50" w:type="dxa"/>
                              <w:tblCellMar>
                                <w:top w:w="200" w:type="dxa"/>
                                <w:left w:w="200" w:type="dxa"/>
                                <w:bottom w:w="200" w:type="dxa"/>
                                <w:right w:w="200" w:type="dxa"/>
                              </w:tblCellMar>
                              <w:tblLook w:val="04A0" w:firstRow="1" w:lastRow="0" w:firstColumn="1" w:lastColumn="0" w:noHBand="0" w:noVBand="1"/>
                            </w:tblPr>
                            <w:tblGrid>
                              <w:gridCol w:w="9687"/>
                            </w:tblGrid>
                            <w:tr w:rsidR="004401D5" w:rsidRPr="00C73A63" w14:paraId="15456433" w14:textId="77777777" w:rsidTr="00C73A63">
                              <w:trPr>
                                <w:tblCellSpacing w:w="50" w:type="dxa"/>
                              </w:trPr>
                              <w:tc>
                                <w:tcPr>
                                  <w:tcW w:w="0" w:type="auto"/>
                                  <w:vAlign w:val="center"/>
                                  <w:hideMark/>
                                </w:tcPr>
                                <w:p w14:paraId="02D7F324" w14:textId="77777777" w:rsidR="004401D5" w:rsidRPr="00C73A63" w:rsidRDefault="004401D5" w:rsidP="00C73A63">
                                  <w:pPr>
                                    <w:spacing w:before="100" w:beforeAutospacing="1" w:after="100" w:afterAutospacing="1"/>
                                    <w:rPr>
                                      <w:rFonts w:ascii="Times" w:hAnsi="Times" w:cs="Times New Roman"/>
                                      <w:sz w:val="20"/>
                                      <w:szCs w:val="20"/>
                                    </w:rPr>
                                  </w:pPr>
                                  <w:r w:rsidRPr="00C73A63">
                                    <w:rPr>
                                      <w:rFonts w:ascii="Verdana" w:hAnsi="Verdana" w:cs="Times New Roman"/>
                                      <w:b/>
                                      <w:bCs/>
                                      <w:sz w:val="20"/>
                                      <w:szCs w:val="20"/>
                                    </w:rPr>
                                    <w:t>The Geneva Conventions on the Laws of War, 1949</w:t>
                                  </w:r>
                                </w:p>
                                <w:p w14:paraId="319763FA" w14:textId="77777777" w:rsidR="004401D5" w:rsidRPr="00C73A63" w:rsidRDefault="004401D5" w:rsidP="00C73A63">
                                  <w:pPr>
                                    <w:spacing w:before="100" w:beforeAutospacing="1" w:after="100" w:afterAutospacing="1"/>
                                    <w:rPr>
                                      <w:rFonts w:ascii="Times" w:hAnsi="Times" w:cs="Times New Roman"/>
                                      <w:sz w:val="20"/>
                                      <w:szCs w:val="20"/>
                                    </w:rPr>
                                  </w:pPr>
                                  <w:r w:rsidRPr="00C73A63">
                                    <w:rPr>
                                      <w:rFonts w:ascii="Verdana" w:hAnsi="Verdana" w:cs="Times New Roman"/>
                                      <w:sz w:val="20"/>
                                      <w:szCs w:val="20"/>
                                    </w:rPr>
                                    <w:t xml:space="preserve">Article 3: In the case of armed conflict not of an international character occurring in the territory of one of the High Contracting Parties, each Party to the conflict shall be bound to apply, as a minimum, the following provisions: </w:t>
                                  </w:r>
                                </w:p>
                                <w:p w14:paraId="17E334A2" w14:textId="77777777" w:rsidR="004401D5" w:rsidRPr="00C73A63" w:rsidRDefault="004401D5" w:rsidP="00C73A63">
                                  <w:pPr>
                                    <w:spacing w:before="100" w:beforeAutospacing="1" w:after="100" w:afterAutospacing="1"/>
                                    <w:rPr>
                                      <w:rFonts w:ascii="Times" w:hAnsi="Times" w:cs="Times New Roman"/>
                                      <w:sz w:val="20"/>
                                      <w:szCs w:val="20"/>
                                    </w:rPr>
                                  </w:pPr>
                                  <w:r w:rsidRPr="00C73A63">
                                    <w:rPr>
                                      <w:rFonts w:ascii="Verdana" w:hAnsi="Verdana" w:cs="Times New Roman"/>
                                      <w:sz w:val="20"/>
                                      <w:szCs w:val="20"/>
                                    </w:rPr>
                                    <w:t xml:space="preserve">(1) Persons taking no active part in the hostilities, including members of armed forces who have laid down their arms and those placed hors de combat by sickness, wounds, detention, or any other cause, shall in all circumstances be treated humanely, without any adverse distinction founded on race, color, religion, or faith, sex, birth, or wealth, or any other similar criteria. </w:t>
                                  </w:r>
                                </w:p>
                                <w:p w14:paraId="0266E7EC" w14:textId="77777777" w:rsidR="004401D5" w:rsidRPr="00C73A63" w:rsidRDefault="004401D5" w:rsidP="00C73A63">
                                  <w:pPr>
                                    <w:spacing w:before="100" w:beforeAutospacing="1" w:after="100" w:afterAutospacing="1"/>
                                    <w:rPr>
                                      <w:rFonts w:ascii="Times" w:hAnsi="Times" w:cs="Times New Roman"/>
                                      <w:sz w:val="20"/>
                                      <w:szCs w:val="20"/>
                                    </w:rPr>
                                  </w:pPr>
                                  <w:r w:rsidRPr="00C73A63">
                                    <w:rPr>
                                      <w:rFonts w:ascii="Verdana" w:hAnsi="Verdana" w:cs="Times New Roman"/>
                                      <w:sz w:val="20"/>
                                      <w:szCs w:val="20"/>
                                    </w:rPr>
                                    <w:t xml:space="preserve">To this end, the following acts are and shall remain prohibited at any time and in any place whatsoever with respect to the above-mentioned persons: </w:t>
                                  </w:r>
                                </w:p>
                                <w:p w14:paraId="40DBFDA2" w14:textId="77777777" w:rsidR="004401D5" w:rsidRPr="00C73A63" w:rsidRDefault="004401D5" w:rsidP="00C73A63">
                                  <w:pPr>
                                    <w:spacing w:beforeAutospacing="1" w:afterAutospacing="1"/>
                                    <w:rPr>
                                      <w:rFonts w:ascii="Times" w:hAnsi="Times" w:cs="Times New Roman"/>
                                      <w:sz w:val="20"/>
                                      <w:szCs w:val="20"/>
                                    </w:rPr>
                                  </w:pPr>
                                  <w:r w:rsidRPr="00C73A63">
                                    <w:rPr>
                                      <w:rFonts w:ascii="Verdana" w:hAnsi="Verdana" w:cs="Times New Roman"/>
                                      <w:sz w:val="20"/>
                                      <w:szCs w:val="20"/>
                                    </w:rPr>
                                    <w:t xml:space="preserve">(a) </w:t>
                                  </w:r>
                                  <w:proofErr w:type="gramStart"/>
                                  <w:r w:rsidRPr="00C73A63">
                                    <w:rPr>
                                      <w:rFonts w:ascii="Verdana" w:hAnsi="Verdana" w:cs="Times New Roman"/>
                                      <w:sz w:val="20"/>
                                      <w:szCs w:val="20"/>
                                    </w:rPr>
                                    <w:t>violence</w:t>
                                  </w:r>
                                  <w:proofErr w:type="gramEnd"/>
                                  <w:r w:rsidRPr="00C73A63">
                                    <w:rPr>
                                      <w:rFonts w:ascii="Verdana" w:hAnsi="Verdana" w:cs="Times New Roman"/>
                                      <w:sz w:val="20"/>
                                      <w:szCs w:val="20"/>
                                    </w:rPr>
                                    <w:t xml:space="preserve"> to life and person, in particular murder of all kinds, mutilation, cruel treatment, and torture; </w:t>
                                  </w:r>
                                  <w:r w:rsidRPr="00C73A63">
                                    <w:rPr>
                                      <w:rFonts w:ascii="Verdana" w:hAnsi="Verdana" w:cs="Times New Roman"/>
                                      <w:sz w:val="20"/>
                                      <w:szCs w:val="20"/>
                                    </w:rPr>
                                    <w:br/>
                                    <w:t xml:space="preserve">(b) taking of hostages; </w:t>
                                  </w:r>
                                  <w:r w:rsidRPr="00C73A63">
                                    <w:rPr>
                                      <w:rFonts w:ascii="Verdana" w:hAnsi="Verdana" w:cs="Times New Roman"/>
                                      <w:sz w:val="20"/>
                                      <w:szCs w:val="20"/>
                                    </w:rPr>
                                    <w:br/>
                                    <w:t xml:space="preserve">(c) outrages upon personal dignity, in particular humiliating and degrading treatment; </w:t>
                                  </w:r>
                                  <w:r w:rsidRPr="00C73A63">
                                    <w:rPr>
                                      <w:rFonts w:ascii="Verdana" w:hAnsi="Verdana" w:cs="Times New Roman"/>
                                      <w:sz w:val="20"/>
                                      <w:szCs w:val="20"/>
                                    </w:rPr>
                                    <w:br/>
                                    <w:t xml:space="preserve">(d) the passing of sentences and the carrying out of executions without previous judgment pronounced by a regularly constituted court, affording all the judicial guarantees which are recognized as indispensable by civilized peoples. </w:t>
                                  </w:r>
                                </w:p>
                                <w:p w14:paraId="529E12D5" w14:textId="77777777" w:rsidR="004401D5" w:rsidRPr="00C73A63" w:rsidRDefault="004401D5" w:rsidP="00C73A63">
                                  <w:pPr>
                                    <w:spacing w:before="100" w:beforeAutospacing="1" w:after="100" w:afterAutospacing="1"/>
                                    <w:rPr>
                                      <w:rFonts w:ascii="Times" w:hAnsi="Times" w:cs="Times New Roman"/>
                                      <w:sz w:val="20"/>
                                      <w:szCs w:val="20"/>
                                    </w:rPr>
                                  </w:pPr>
                                  <w:r w:rsidRPr="00C73A63">
                                    <w:rPr>
                                      <w:rFonts w:ascii="Verdana" w:hAnsi="Verdana" w:cs="Times New Roman"/>
                                      <w:sz w:val="20"/>
                                      <w:szCs w:val="20"/>
                                    </w:rPr>
                                    <w:t xml:space="preserve">(2) The wounded and sick shall be collected and cared for.... </w:t>
                                  </w:r>
                                </w:p>
                              </w:tc>
                            </w:tr>
                            <w:tr w:rsidR="004401D5" w:rsidRPr="00C73A63" w14:paraId="0487E93B" w14:textId="77777777" w:rsidTr="00C73A63">
                              <w:trPr>
                                <w:tblCellSpacing w:w="50" w:type="dxa"/>
                              </w:trPr>
                              <w:tc>
                                <w:tcPr>
                                  <w:tcW w:w="0" w:type="auto"/>
                                  <w:vAlign w:val="center"/>
                                  <w:hideMark/>
                                </w:tcPr>
                                <w:p w14:paraId="2221C4CE" w14:textId="77777777" w:rsidR="004401D5" w:rsidRPr="00C73A63" w:rsidRDefault="004401D5" w:rsidP="00C73A63">
                                  <w:pPr>
                                    <w:jc w:val="center"/>
                                    <w:rPr>
                                      <w:rFonts w:ascii="Times" w:eastAsia="Times New Roman" w:hAnsi="Times" w:cs="Times New Roman"/>
                                      <w:sz w:val="20"/>
                                      <w:szCs w:val="20"/>
                                    </w:rPr>
                                  </w:pPr>
                                  <w:r w:rsidRPr="00C73A63">
                                    <w:rPr>
                                      <w:rFonts w:ascii="Verdana" w:eastAsia="Times New Roman" w:hAnsi="Verdana" w:cs="Times New Roman"/>
                                      <w:sz w:val="15"/>
                                      <w:szCs w:val="15"/>
                                    </w:rPr>
                                    <w:t>Copyright Digital History 2016</w:t>
                                  </w:r>
                                </w:p>
                              </w:tc>
                            </w:tr>
                          </w:tbl>
                          <w:p w14:paraId="6D0B4077" w14:textId="77777777" w:rsidR="004401D5" w:rsidRDefault="004401D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 Box 1" o:spid="_x0000_s1026" type="#_x0000_t202" style="position:absolute;margin-left:-8.95pt;margin-top:29.6pt;width:468pt;height:378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" fillcolor="#eeece1 [3214]" strokecolor="black [3213]">
                <v:textbox>
                  <w:txbxContent>
                    <w:tbl>
                      <w:tblPr>
                        <w:tblW w:w="5000" w:type="pct"/>
                        <w:tblCellSpacing w:w="50" w:type="dxa"/>
                        <w:tblCellMar>
                          <w:top w:w="200" w:type="dxa"/>
                          <w:left w:w="200" w:type="dxa"/>
                          <w:bottom w:w="200" w:type="dxa"/>
                          <w:right w:w="200" w:type="dxa"/>
                        </w:tblCellMar>
                        <w:tblLook w:val="04A0" w:firstRow="1" w:lastRow="0" w:firstColumn="1" w:lastColumn="0" w:noHBand="0" w:noVBand="1"/>
                      </w:tblPr>
                      <w:tblGrid>
                        <w:gridCol w:w="9687"/>
                      </w:tblGrid>
                      <w:tr w:rsidR="004401D5" w:rsidRPr="00C73A63" w14:paraId="15456433" w14:textId="77777777" w:rsidTr="00C73A63">
                        <w:trPr>
                          <w:tblCellSpacing w:w="50" w:type="dxa"/>
                        </w:trPr>
                        <w:tc>
                          <w:tcPr>
                            <w:tcW w:w="0" w:type="auto"/>
                            <w:vAlign w:val="center"/>
                            <w:hideMark/>
                          </w:tcPr>
                          <w:p w14:paraId="02D7F324" w14:textId="77777777" w:rsidR="004401D5" w:rsidRPr="00C73A63" w:rsidRDefault="004401D5" w:rsidP="00C73A63">
                            <w:pPr>
                              <w:spacing w:before="100" w:beforeAutospacing="1" w:after="100" w:afterAutospacing="1"/>
                              <w:rPr>
                                <w:rFonts w:ascii="Times" w:hAnsi="Times" w:cs="Times New Roman"/>
                                <w:sz w:val="20"/>
                                <w:szCs w:val="20"/>
                              </w:rPr>
                            </w:pPr>
                            <w:r w:rsidRPr="00C73A63">
                              <w:rPr>
                                <w:rFonts w:ascii="Verdana" w:hAnsi="Verdana" w:cs="Times New Roman"/>
                                <w:b/>
                                <w:bCs/>
                                <w:sz w:val="20"/>
                                <w:szCs w:val="20"/>
                              </w:rPr>
                              <w:t>The Geneva Conventions on the Laws of War, 1949</w:t>
                            </w:r>
                          </w:p>
                          <w:p w14:paraId="319763FA" w14:textId="77777777" w:rsidR="004401D5" w:rsidRPr="00C73A63" w:rsidRDefault="004401D5" w:rsidP="00C73A63">
                            <w:pPr>
                              <w:spacing w:before="100" w:beforeAutospacing="1" w:after="100" w:afterAutospacing="1"/>
                              <w:rPr>
                                <w:rFonts w:ascii="Times" w:hAnsi="Times" w:cs="Times New Roman"/>
                                <w:sz w:val="20"/>
                                <w:szCs w:val="20"/>
                              </w:rPr>
                            </w:pPr>
                            <w:r w:rsidRPr="00C73A63">
                              <w:rPr>
                                <w:rFonts w:ascii="Verdana" w:hAnsi="Verdana" w:cs="Times New Roman"/>
                                <w:sz w:val="20"/>
                                <w:szCs w:val="20"/>
                              </w:rPr>
                              <w:t xml:space="preserve">Article 3: In the case of armed conflict not of an international character occurring in the territory of one of the High Contracting Parties, each Party to the conflict shall be bound to apply, as a minimum, the following provisions: </w:t>
                            </w:r>
                          </w:p>
                          <w:p w14:paraId="17E334A2" w14:textId="77777777" w:rsidR="004401D5" w:rsidRPr="00C73A63" w:rsidRDefault="004401D5" w:rsidP="00C73A63">
                            <w:pPr>
                              <w:spacing w:before="100" w:beforeAutospacing="1" w:after="100" w:afterAutospacing="1"/>
                              <w:rPr>
                                <w:rFonts w:ascii="Times" w:hAnsi="Times" w:cs="Times New Roman"/>
                                <w:sz w:val="20"/>
                                <w:szCs w:val="20"/>
                              </w:rPr>
                            </w:pPr>
                            <w:r w:rsidRPr="00C73A63">
                              <w:rPr>
                                <w:rFonts w:ascii="Verdana" w:hAnsi="Verdana" w:cs="Times New Roman"/>
                                <w:sz w:val="20"/>
                                <w:szCs w:val="20"/>
                              </w:rPr>
                              <w:t xml:space="preserve">(1) Persons taking no active part in the hostilities, including members of armed forces who have laid down their arms and those placed hors de combat by sickness, wounds, detention, or any other cause, shall in all circumstances be treated humanely, without any adverse distinction founded on race, color, religion, or faith, sex, birth, or wealth, or any other similar criteria. </w:t>
                            </w:r>
                          </w:p>
                          <w:p w14:paraId="0266E7EC" w14:textId="77777777" w:rsidR="004401D5" w:rsidRPr="00C73A63" w:rsidRDefault="004401D5" w:rsidP="00C73A63">
                            <w:pPr>
                              <w:spacing w:before="100" w:beforeAutospacing="1" w:after="100" w:afterAutospacing="1"/>
                              <w:rPr>
                                <w:rFonts w:ascii="Times" w:hAnsi="Times" w:cs="Times New Roman"/>
                                <w:sz w:val="20"/>
                                <w:szCs w:val="20"/>
                              </w:rPr>
                            </w:pPr>
                            <w:r w:rsidRPr="00C73A63">
                              <w:rPr>
                                <w:rFonts w:ascii="Verdana" w:hAnsi="Verdana" w:cs="Times New Roman"/>
                                <w:sz w:val="20"/>
                                <w:szCs w:val="20"/>
                              </w:rPr>
                              <w:t xml:space="preserve">To this end, the following acts are and shall remain prohibited at any time and in any place whatsoever with respect to the above-mentioned persons: </w:t>
                            </w:r>
                          </w:p>
                          <w:p w14:paraId="40DBFDA2" w14:textId="77777777" w:rsidR="004401D5" w:rsidRPr="00C73A63" w:rsidRDefault="004401D5" w:rsidP="00C73A63">
                            <w:pPr>
                              <w:spacing w:beforeAutospacing="1" w:afterAutospacing="1"/>
                              <w:rPr>
                                <w:rFonts w:ascii="Times" w:hAnsi="Times" w:cs="Times New Roman"/>
                                <w:sz w:val="20"/>
                                <w:szCs w:val="20"/>
                              </w:rPr>
                            </w:pPr>
                            <w:r w:rsidRPr="00C73A63">
                              <w:rPr>
                                <w:rFonts w:ascii="Verdana" w:hAnsi="Verdana" w:cs="Times New Roman"/>
                                <w:sz w:val="20"/>
                                <w:szCs w:val="20"/>
                              </w:rPr>
                              <w:t xml:space="preserve">(a) </w:t>
                            </w:r>
                            <w:proofErr w:type="gramStart"/>
                            <w:r w:rsidRPr="00C73A63">
                              <w:rPr>
                                <w:rFonts w:ascii="Verdana" w:hAnsi="Verdana" w:cs="Times New Roman"/>
                                <w:sz w:val="20"/>
                                <w:szCs w:val="20"/>
                              </w:rPr>
                              <w:t>violence</w:t>
                            </w:r>
                            <w:proofErr w:type="gramEnd"/>
                            <w:r w:rsidRPr="00C73A63">
                              <w:rPr>
                                <w:rFonts w:ascii="Verdana" w:hAnsi="Verdana" w:cs="Times New Roman"/>
                                <w:sz w:val="20"/>
                                <w:szCs w:val="20"/>
                              </w:rPr>
                              <w:t xml:space="preserve"> to life and person, in particular murder of all kinds, mutilation, cruel treatment, and torture; </w:t>
                            </w:r>
                            <w:r w:rsidRPr="00C73A63">
                              <w:rPr>
                                <w:rFonts w:ascii="Verdana" w:hAnsi="Verdana" w:cs="Times New Roman"/>
                                <w:sz w:val="20"/>
                                <w:szCs w:val="20"/>
                              </w:rPr>
                              <w:br/>
                              <w:t xml:space="preserve">(b) taking of hostages; </w:t>
                            </w:r>
                            <w:r w:rsidRPr="00C73A63">
                              <w:rPr>
                                <w:rFonts w:ascii="Verdana" w:hAnsi="Verdana" w:cs="Times New Roman"/>
                                <w:sz w:val="20"/>
                                <w:szCs w:val="20"/>
                              </w:rPr>
                              <w:br/>
                              <w:t xml:space="preserve">(c) outrages upon personal dignity, in particular humiliating and degrading treatment; </w:t>
                            </w:r>
                            <w:r w:rsidRPr="00C73A63">
                              <w:rPr>
                                <w:rFonts w:ascii="Verdana" w:hAnsi="Verdana" w:cs="Times New Roman"/>
                                <w:sz w:val="20"/>
                                <w:szCs w:val="20"/>
                              </w:rPr>
                              <w:br/>
                              <w:t xml:space="preserve">(d) the passing of sentences and the carrying out of executions without previous judgment pronounced by a regularly constituted court, affording all the judicial guarantees which are recognized as indispensable by civilized peoples. </w:t>
                            </w:r>
                          </w:p>
                          <w:p w14:paraId="529E12D5" w14:textId="77777777" w:rsidR="004401D5" w:rsidRPr="00C73A63" w:rsidRDefault="004401D5" w:rsidP="00C73A63">
                            <w:pPr>
                              <w:spacing w:before="100" w:beforeAutospacing="1" w:after="100" w:afterAutospacing="1"/>
                              <w:rPr>
                                <w:rFonts w:ascii="Times" w:hAnsi="Times" w:cs="Times New Roman"/>
                                <w:sz w:val="20"/>
                                <w:szCs w:val="20"/>
                              </w:rPr>
                            </w:pPr>
                            <w:r w:rsidRPr="00C73A63">
                              <w:rPr>
                                <w:rFonts w:ascii="Verdana" w:hAnsi="Verdana" w:cs="Times New Roman"/>
                                <w:sz w:val="20"/>
                                <w:szCs w:val="20"/>
                              </w:rPr>
                              <w:t xml:space="preserve">(2) The wounded and sick shall be collected and cared for.... </w:t>
                            </w:r>
                          </w:p>
                        </w:tc>
                      </w:tr>
                      <w:tr w:rsidR="004401D5" w:rsidRPr="00C73A63" w14:paraId="0487E93B" w14:textId="77777777" w:rsidTr="00C73A63">
                        <w:trPr>
                          <w:tblCellSpacing w:w="50" w:type="dxa"/>
                        </w:trPr>
                        <w:tc>
                          <w:tcPr>
                            <w:tcW w:w="0" w:type="auto"/>
                            <w:vAlign w:val="center"/>
                            <w:hideMark/>
                          </w:tcPr>
                          <w:p w14:paraId="2221C4CE" w14:textId="77777777" w:rsidR="004401D5" w:rsidRPr="00C73A63" w:rsidRDefault="004401D5" w:rsidP="00C73A63">
                            <w:pPr>
                              <w:jc w:val="center"/>
                              <w:rPr>
                                <w:rFonts w:ascii="Times" w:eastAsia="Times New Roman" w:hAnsi="Times" w:cs="Times New Roman"/>
                                <w:sz w:val="20"/>
                                <w:szCs w:val="20"/>
                              </w:rPr>
                            </w:pPr>
                            <w:r w:rsidRPr="00C73A63">
                              <w:rPr>
                                <w:rFonts w:ascii="Verdana" w:eastAsia="Times New Roman" w:hAnsi="Verdana" w:cs="Times New Roman"/>
                                <w:sz w:val="15"/>
                                <w:szCs w:val="15"/>
                              </w:rPr>
                              <w:t>Copyright Digital History 2016</w:t>
                            </w:r>
                          </w:p>
                        </w:tc>
                      </w:tr>
                    </w:tbl>
                    <w:p w14:paraId="6D0B4077" w14:textId="77777777" w:rsidR="004401D5" w:rsidRDefault="004401D5"/>
                  </w:txbxContent>
                </v:textbox>
                <w10:wrap type="square"/>
              </v:shape>
            </w:pict>
          </mc:Fallback>
        </mc:AlternateContent>
      </w:r>
      <w:bookmarkEnd w:id="0"/>
    </w:p>
    <w:p w14:paraId="5D4F8189" w14:textId="77777777" w:rsidR="00C2393A" w:rsidRDefault="00C2393A" w:rsidP="00C73A63">
      <w:pPr>
        <w:ind w:left="-360"/>
        <w:jc w:val="center"/>
      </w:pPr>
      <w:r>
        <w:rPr>
          <w:noProof/>
        </w:rPr>
        <w:lastRenderedPageBreak/>
        <mc:AlternateContent>
          <mc:Choice Requires="wps">
            <w:drawing>
              <wp:anchor distT="0" distB="0" distL="114300" distR="114300" simplePos="0" relativeHeight="251660288" behindDoc="0" locked="0" layoutInCell="1" allowOverlap="1" wp14:anchorId="7D9378A3" wp14:editId="1D87EE91">
                <wp:simplePos x="0" y="0"/>
                <wp:positionH relativeFrom="column">
                  <wp:posOffset>-228600</wp:posOffset>
                </wp:positionH>
                <wp:positionV relativeFrom="paragraph">
                  <wp:posOffset>342900</wp:posOffset>
                </wp:positionV>
                <wp:extent cx="6286500" cy="9144000"/>
                <wp:effectExtent l="0" t="0" r="38100" b="25400"/>
                <wp:wrapSquare wrapText="bothSides"/>
                <wp:docPr id="2" name="Text Box 2"/>
                <wp:cNvGraphicFramePr/>
                <a:graphic xmlns:a="http://schemas.openxmlformats.org/drawingml/2006/main">
                  <a:graphicData uri="http://schemas.microsoft.com/office/word/2010/wordprocessingShape">
                    <wps:wsp>
                      <wps:cNvSpPr txBox="1"/>
                      <wps:spPr>
                        <a:xfrm>
                          <a:off x="0" y="0"/>
                          <a:ext cx="6286500" cy="9144000"/>
                        </a:xfrm>
                        <a:prstGeom prst="rect">
                          <a:avLst/>
                        </a:prstGeom>
                        <a:solidFill>
                          <a:schemeClr val="bg2"/>
                        </a:solidFill>
                        <a:ln>
                          <a:solidFill>
                            <a:schemeClr val="tx1"/>
                          </a:solid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tbl>
                            <w:tblPr>
                              <w:tblW w:w="5000" w:type="pct"/>
                              <w:tblCellSpacing w:w="50" w:type="dxa"/>
                              <w:tblCellMar>
                                <w:top w:w="200" w:type="dxa"/>
                                <w:left w:w="200" w:type="dxa"/>
                                <w:bottom w:w="200" w:type="dxa"/>
                                <w:right w:w="200" w:type="dxa"/>
                              </w:tblCellMar>
                              <w:tblLook w:val="04A0" w:firstRow="1" w:lastRow="0" w:firstColumn="1" w:lastColumn="0" w:noHBand="0" w:noVBand="1"/>
                            </w:tblPr>
                            <w:tblGrid>
                              <w:gridCol w:w="10227"/>
                            </w:tblGrid>
                            <w:tr w:rsidR="004401D5" w:rsidRPr="00C2393A" w14:paraId="751C36D4" w14:textId="77777777" w:rsidTr="00C2393A">
                              <w:trPr>
                                <w:trHeight w:val="13740"/>
                                <w:tblCellSpacing w:w="50" w:type="dxa"/>
                              </w:trPr>
                              <w:tc>
                                <w:tcPr>
                                  <w:tcW w:w="0" w:type="auto"/>
                                  <w:vAlign w:val="center"/>
                                  <w:hideMark/>
                                </w:tcPr>
                                <w:p w14:paraId="349C99BA" w14:textId="77777777" w:rsidR="004401D5" w:rsidRPr="00C2393A" w:rsidRDefault="004401D5" w:rsidP="00C2393A">
                                  <w:pPr>
                                    <w:spacing w:before="100" w:beforeAutospacing="1" w:after="100" w:afterAutospacing="1"/>
                                    <w:rPr>
                                      <w:rFonts w:ascii="Times" w:hAnsi="Times" w:cs="Times New Roman"/>
                                      <w:sz w:val="18"/>
                                      <w:szCs w:val="20"/>
                                    </w:rPr>
                                  </w:pPr>
                                  <w:r w:rsidRPr="00C2393A">
                                    <w:rPr>
                                      <w:rFonts w:ascii="Verdana" w:hAnsi="Verdana" w:cs="Times New Roman"/>
                                      <w:b/>
                                      <w:bCs/>
                                      <w:sz w:val="18"/>
                                      <w:szCs w:val="20"/>
                                    </w:rPr>
                                    <w:t>MACV Pocket Card, "The Enemy In Your Hands"</w:t>
                                  </w:r>
                                  <w:r w:rsidRPr="00C2393A">
                                    <w:rPr>
                                      <w:rFonts w:ascii="Verdana" w:hAnsi="Verdana" w:cs="Times New Roman"/>
                                      <w:sz w:val="18"/>
                                      <w:szCs w:val="20"/>
                                    </w:rPr>
                                    <w:br/>
                                  </w:r>
                                  <w:r w:rsidRPr="00C2393A">
                                    <w:rPr>
                                      <w:rFonts w:ascii="Verdana" w:hAnsi="Verdana" w:cs="Times New Roman"/>
                                      <w:sz w:val="18"/>
                                      <w:szCs w:val="20"/>
                                    </w:rPr>
                                    <w:br/>
                                    <w:t>As a member of the U.S. Military Forces, you will comply with the Geneva Prisoner of War Convention of 1949 to which your country adheres. Under these Conventions:</w:t>
                                  </w:r>
                                </w:p>
                                <w:p w14:paraId="76C24FD4" w14:textId="77777777" w:rsidR="004401D5" w:rsidRPr="00C2393A" w:rsidRDefault="004401D5" w:rsidP="00C2393A">
                                  <w:pPr>
                                    <w:spacing w:before="100" w:beforeAutospacing="1" w:after="100" w:afterAutospacing="1"/>
                                    <w:rPr>
                                      <w:rFonts w:ascii="Times" w:hAnsi="Times" w:cs="Times New Roman"/>
                                      <w:sz w:val="18"/>
                                      <w:szCs w:val="20"/>
                                    </w:rPr>
                                  </w:pPr>
                                  <w:r w:rsidRPr="00C2393A">
                                    <w:rPr>
                                      <w:rFonts w:ascii="Verdana" w:hAnsi="Verdana" w:cs="Times New Roman"/>
                                      <w:sz w:val="18"/>
                                      <w:szCs w:val="20"/>
                                    </w:rPr>
                                    <w:t xml:space="preserve">You can and will: </w:t>
                                  </w:r>
                                </w:p>
                                <w:p w14:paraId="177D815D" w14:textId="77777777" w:rsidR="004401D5" w:rsidRPr="00C2393A" w:rsidRDefault="004401D5" w:rsidP="00C2393A">
                                  <w:pPr>
                                    <w:spacing w:beforeAutospacing="1" w:afterAutospacing="1"/>
                                    <w:rPr>
                                      <w:rFonts w:ascii="Times" w:hAnsi="Times" w:cs="Times New Roman"/>
                                      <w:sz w:val="18"/>
                                      <w:szCs w:val="20"/>
                                    </w:rPr>
                                  </w:pPr>
                                  <w:r w:rsidRPr="00C2393A">
                                    <w:rPr>
                                      <w:rFonts w:ascii="Verdana" w:hAnsi="Verdana" w:cs="Times New Roman"/>
                                      <w:sz w:val="18"/>
                                      <w:szCs w:val="20"/>
                                    </w:rPr>
                                    <w:t xml:space="preserve">Disarm your prisoner. </w:t>
                                  </w:r>
                                  <w:r w:rsidRPr="00C2393A">
                                    <w:rPr>
                                      <w:rFonts w:ascii="Verdana" w:hAnsi="Verdana" w:cs="Times New Roman"/>
                                      <w:sz w:val="18"/>
                                      <w:szCs w:val="20"/>
                                    </w:rPr>
                                    <w:br/>
                                    <w:t xml:space="preserve">Immediately search him thoroughly. </w:t>
                                  </w:r>
                                  <w:r w:rsidRPr="00C2393A">
                                    <w:rPr>
                                      <w:rFonts w:ascii="Verdana" w:hAnsi="Verdana" w:cs="Times New Roman"/>
                                      <w:sz w:val="18"/>
                                      <w:szCs w:val="20"/>
                                    </w:rPr>
                                    <w:br/>
                                    <w:t xml:space="preserve">Require him to be silent. </w:t>
                                  </w:r>
                                  <w:r w:rsidRPr="00C2393A">
                                    <w:rPr>
                                      <w:rFonts w:ascii="Verdana" w:hAnsi="Verdana" w:cs="Times New Roman"/>
                                      <w:sz w:val="18"/>
                                      <w:szCs w:val="20"/>
                                    </w:rPr>
                                    <w:br/>
                                    <w:t xml:space="preserve">Segregate him from other prisoners. </w:t>
                                  </w:r>
                                  <w:r w:rsidRPr="00C2393A">
                                    <w:rPr>
                                      <w:rFonts w:ascii="Verdana" w:hAnsi="Verdana" w:cs="Times New Roman"/>
                                      <w:sz w:val="18"/>
                                      <w:szCs w:val="20"/>
                                    </w:rPr>
                                    <w:br/>
                                    <w:t xml:space="preserve">Guard him carefully. </w:t>
                                  </w:r>
                                  <w:r w:rsidRPr="00C2393A">
                                    <w:rPr>
                                      <w:rFonts w:ascii="Verdana" w:hAnsi="Verdana" w:cs="Times New Roman"/>
                                      <w:sz w:val="18"/>
                                      <w:szCs w:val="20"/>
                                    </w:rPr>
                                    <w:br/>
                                    <w:t>Take him to the place designated by your commander.</w:t>
                                  </w:r>
                                </w:p>
                                <w:p w14:paraId="44D87E50" w14:textId="77777777" w:rsidR="004401D5" w:rsidRPr="00C2393A" w:rsidRDefault="004401D5" w:rsidP="00C2393A">
                                  <w:pPr>
                                    <w:spacing w:before="100" w:beforeAutospacing="1" w:after="100" w:afterAutospacing="1"/>
                                    <w:rPr>
                                      <w:rFonts w:ascii="Times" w:hAnsi="Times" w:cs="Times New Roman"/>
                                      <w:sz w:val="18"/>
                                      <w:szCs w:val="20"/>
                                    </w:rPr>
                                  </w:pPr>
                                  <w:r w:rsidRPr="00C2393A">
                                    <w:rPr>
                                      <w:rFonts w:ascii="Verdana" w:hAnsi="Verdana" w:cs="Times New Roman"/>
                                      <w:sz w:val="18"/>
                                      <w:szCs w:val="20"/>
                                    </w:rPr>
                                    <w:t xml:space="preserve">You cannot and must not: </w:t>
                                  </w:r>
                                </w:p>
                                <w:p w14:paraId="40729F60" w14:textId="77777777" w:rsidR="004401D5" w:rsidRPr="00C2393A" w:rsidRDefault="004401D5" w:rsidP="00C2393A">
                                  <w:pPr>
                                    <w:spacing w:beforeAutospacing="1" w:afterAutospacing="1"/>
                                    <w:rPr>
                                      <w:rFonts w:ascii="Times" w:hAnsi="Times" w:cs="Times New Roman"/>
                                      <w:sz w:val="18"/>
                                      <w:szCs w:val="20"/>
                                    </w:rPr>
                                  </w:pPr>
                                  <w:r w:rsidRPr="00C2393A">
                                    <w:rPr>
                                      <w:rFonts w:ascii="Verdana" w:hAnsi="Verdana" w:cs="Times New Roman"/>
                                      <w:sz w:val="18"/>
                                      <w:szCs w:val="20"/>
                                    </w:rPr>
                                    <w:t xml:space="preserve">Mistreat your prisoner. </w:t>
                                  </w:r>
                                  <w:r w:rsidRPr="00C2393A">
                                    <w:rPr>
                                      <w:rFonts w:ascii="Verdana" w:hAnsi="Verdana" w:cs="Times New Roman"/>
                                      <w:sz w:val="18"/>
                                      <w:szCs w:val="20"/>
                                    </w:rPr>
                                    <w:br/>
                                    <w:t xml:space="preserve">Humiliate or degrade him. </w:t>
                                  </w:r>
                                  <w:r w:rsidRPr="00C2393A">
                                    <w:rPr>
                                      <w:rFonts w:ascii="Verdana" w:hAnsi="Verdana" w:cs="Times New Roman"/>
                                      <w:sz w:val="18"/>
                                      <w:szCs w:val="20"/>
                                    </w:rPr>
                                    <w:br/>
                                    <w:t xml:space="preserve">Take any of his personal effects that do not have significant military value. </w:t>
                                  </w:r>
                                  <w:r w:rsidRPr="00C2393A">
                                    <w:rPr>
                                      <w:rFonts w:ascii="Verdana" w:hAnsi="Verdana" w:cs="Times New Roman"/>
                                      <w:sz w:val="18"/>
                                      <w:szCs w:val="20"/>
                                    </w:rPr>
                                    <w:br/>
                                    <w:t xml:space="preserve">Refuse him medical treatment if required and available. </w:t>
                                  </w:r>
                                </w:p>
                                <w:p w14:paraId="0858F753" w14:textId="77777777" w:rsidR="004401D5" w:rsidRPr="00C2393A" w:rsidRDefault="004401D5" w:rsidP="00C2393A">
                                  <w:pPr>
                                    <w:spacing w:before="100" w:beforeAutospacing="1" w:after="100" w:afterAutospacing="1"/>
                                    <w:rPr>
                                      <w:rFonts w:ascii="Times" w:hAnsi="Times" w:cs="Times New Roman"/>
                                      <w:sz w:val="18"/>
                                      <w:szCs w:val="20"/>
                                    </w:rPr>
                                  </w:pPr>
                                  <w:r w:rsidRPr="00C2393A">
                                    <w:rPr>
                                      <w:rFonts w:ascii="Verdana" w:hAnsi="Verdana" w:cs="Times New Roman"/>
                                      <w:sz w:val="18"/>
                                      <w:szCs w:val="20"/>
                                    </w:rPr>
                                    <w:t xml:space="preserve">ALWAYS TREAT YOUR PRISONER HUMANELY </w:t>
                                  </w:r>
                                </w:p>
                                <w:p w14:paraId="5814EFA3" w14:textId="77777777" w:rsidR="004401D5" w:rsidRPr="00C2393A" w:rsidRDefault="004401D5" w:rsidP="00C2393A">
                                  <w:pPr>
                                    <w:spacing w:before="100" w:beforeAutospacing="1" w:after="100" w:afterAutospacing="1"/>
                                    <w:rPr>
                                      <w:rFonts w:ascii="Times" w:hAnsi="Times" w:cs="Times New Roman"/>
                                      <w:sz w:val="18"/>
                                      <w:szCs w:val="20"/>
                                    </w:rPr>
                                  </w:pPr>
                                  <w:r w:rsidRPr="00C2393A">
                                    <w:rPr>
                                      <w:rFonts w:ascii="Verdana" w:hAnsi="Verdana" w:cs="Times New Roman"/>
                                      <w:sz w:val="18"/>
                                      <w:szCs w:val="20"/>
                                    </w:rPr>
                                    <w:t>THE ENEMY IN YOUR HANDS</w:t>
                                  </w:r>
                                  <w:r w:rsidRPr="00C2393A">
                                    <w:rPr>
                                      <w:rFonts w:ascii="Verdana" w:hAnsi="Verdana" w:cs="Times New Roman"/>
                                      <w:sz w:val="18"/>
                                      <w:szCs w:val="20"/>
                                    </w:rPr>
                                    <w:br/>
                                  </w:r>
                                  <w:r w:rsidRPr="00C2393A">
                                    <w:rPr>
                                      <w:rFonts w:ascii="Verdana" w:hAnsi="Verdana" w:cs="Times New Roman"/>
                                      <w:sz w:val="18"/>
                                      <w:szCs w:val="20"/>
                                    </w:rPr>
                                    <w:br/>
                                    <w:t xml:space="preserve">1.) Handle him firmly, promptly, but humanely. </w:t>
                                  </w:r>
                                </w:p>
                                <w:p w14:paraId="363A1ACE" w14:textId="77777777" w:rsidR="004401D5" w:rsidRPr="00C2393A" w:rsidRDefault="004401D5" w:rsidP="00C2393A">
                                  <w:pPr>
                                    <w:spacing w:beforeAutospacing="1" w:afterAutospacing="1"/>
                                    <w:rPr>
                                      <w:rFonts w:ascii="Times" w:hAnsi="Times" w:cs="Times New Roman"/>
                                      <w:sz w:val="18"/>
                                      <w:szCs w:val="20"/>
                                    </w:rPr>
                                  </w:pPr>
                                  <w:r w:rsidRPr="00C2393A">
                                    <w:rPr>
                                      <w:rFonts w:ascii="Verdana" w:hAnsi="Verdana" w:cs="Times New Roman"/>
                                      <w:sz w:val="18"/>
                                      <w:szCs w:val="20"/>
                                    </w:rPr>
                                    <w:t>The captive must be disarmed, searched, secured and watched. But he must also be treated at all times as a human being. He must not be tortured, killed, mutilated, or degraded, even if he refuses to talk. If the captive is a woman, treat her with all respect due her sex.</w:t>
                                  </w:r>
                                </w:p>
                                <w:p w14:paraId="6E231B76" w14:textId="77777777" w:rsidR="004401D5" w:rsidRPr="00C2393A" w:rsidRDefault="004401D5" w:rsidP="00C2393A">
                                  <w:pPr>
                                    <w:spacing w:before="100" w:beforeAutospacing="1" w:after="100" w:afterAutospacing="1"/>
                                    <w:rPr>
                                      <w:rFonts w:ascii="Times" w:hAnsi="Times" w:cs="Times New Roman"/>
                                      <w:sz w:val="18"/>
                                      <w:szCs w:val="20"/>
                                    </w:rPr>
                                  </w:pPr>
                                  <w:r w:rsidRPr="00C2393A">
                                    <w:rPr>
                                      <w:rFonts w:ascii="Verdana" w:hAnsi="Verdana" w:cs="Times New Roman"/>
                                      <w:sz w:val="18"/>
                                      <w:szCs w:val="20"/>
                                    </w:rPr>
                                    <w:t xml:space="preserve">2.) Take the captive quickly to security. </w:t>
                                  </w:r>
                                </w:p>
                                <w:p w14:paraId="53E17AC6" w14:textId="77777777" w:rsidR="004401D5" w:rsidRPr="00C2393A" w:rsidRDefault="004401D5" w:rsidP="00C2393A">
                                  <w:pPr>
                                    <w:spacing w:beforeAutospacing="1" w:afterAutospacing="1"/>
                                    <w:rPr>
                                      <w:rFonts w:ascii="Times" w:hAnsi="Times" w:cs="Times New Roman"/>
                                      <w:sz w:val="18"/>
                                      <w:szCs w:val="20"/>
                                    </w:rPr>
                                  </w:pPr>
                                  <w:r w:rsidRPr="00C2393A">
                                    <w:rPr>
                                      <w:rFonts w:ascii="Verdana" w:hAnsi="Verdana" w:cs="Times New Roman"/>
                                      <w:sz w:val="18"/>
                                      <w:szCs w:val="20"/>
                                    </w:rPr>
                                    <w:t>As soon as possible evacuate the captive to a place of safety and interrogation designated by your commander. Military documents taken from the captive are also sent to the interrogators, but the captive will keep his personal equipment except weapons.</w:t>
                                  </w:r>
                                </w:p>
                                <w:p w14:paraId="0C2FCFFB" w14:textId="77777777" w:rsidR="004401D5" w:rsidRPr="00C2393A" w:rsidRDefault="004401D5" w:rsidP="00C2393A">
                                  <w:pPr>
                                    <w:spacing w:before="100" w:beforeAutospacing="1" w:after="100" w:afterAutospacing="1"/>
                                    <w:rPr>
                                      <w:rFonts w:ascii="Times" w:hAnsi="Times" w:cs="Times New Roman"/>
                                      <w:sz w:val="18"/>
                                      <w:szCs w:val="20"/>
                                    </w:rPr>
                                  </w:pPr>
                                  <w:r w:rsidRPr="00C2393A">
                                    <w:rPr>
                                      <w:rFonts w:ascii="Verdana" w:hAnsi="Verdana" w:cs="Times New Roman"/>
                                      <w:sz w:val="18"/>
                                      <w:szCs w:val="20"/>
                                    </w:rPr>
                                    <w:t xml:space="preserve">3.) Mistreatment of any captive is a criminal offense. Every soldier is personally responsible for the enemy in his hands. </w:t>
                                  </w:r>
                                </w:p>
                                <w:p w14:paraId="214A7FB1" w14:textId="77777777" w:rsidR="004401D5" w:rsidRPr="00C2393A" w:rsidRDefault="004401D5" w:rsidP="00C2393A">
                                  <w:pPr>
                                    <w:spacing w:beforeAutospacing="1" w:afterAutospacing="1"/>
                                    <w:rPr>
                                      <w:rFonts w:ascii="Times" w:hAnsi="Times" w:cs="Times New Roman"/>
                                      <w:sz w:val="18"/>
                                      <w:szCs w:val="20"/>
                                    </w:rPr>
                                  </w:pPr>
                                  <w:r w:rsidRPr="00C2393A">
                                    <w:rPr>
                                      <w:rFonts w:ascii="Verdana" w:hAnsi="Verdana" w:cs="Times New Roman"/>
                                      <w:sz w:val="18"/>
                                      <w:szCs w:val="20"/>
                                    </w:rPr>
                                    <w:t>It is both dishonorable and foolish to mistreat a captive. It is also a punishable offense. Not even a beaten enemy will surrender if he knows his captors will torture or kill him. He will resist and make his capture more costly. Fair treatment of captives encourages the enemy to surrender.</w:t>
                                  </w:r>
                                </w:p>
                                <w:p w14:paraId="421162EC" w14:textId="77777777" w:rsidR="004401D5" w:rsidRPr="00C2393A" w:rsidRDefault="004401D5" w:rsidP="00C2393A">
                                  <w:pPr>
                                    <w:spacing w:before="100" w:beforeAutospacing="1" w:after="100" w:afterAutospacing="1"/>
                                    <w:rPr>
                                      <w:rFonts w:ascii="Times" w:hAnsi="Times" w:cs="Times New Roman"/>
                                      <w:sz w:val="18"/>
                                      <w:szCs w:val="20"/>
                                    </w:rPr>
                                  </w:pPr>
                                  <w:r w:rsidRPr="00C2393A">
                                    <w:rPr>
                                      <w:rFonts w:ascii="Verdana" w:hAnsi="Verdana" w:cs="Times New Roman"/>
                                      <w:sz w:val="18"/>
                                      <w:szCs w:val="20"/>
                                    </w:rPr>
                                    <w:t xml:space="preserve">4.) Treat the sick and wounded captive as best you can. </w:t>
                                  </w:r>
                                </w:p>
                                <w:p w14:paraId="300CC55D" w14:textId="77777777" w:rsidR="004401D5" w:rsidRPr="00C2393A" w:rsidRDefault="004401D5" w:rsidP="00C2393A">
                                  <w:pPr>
                                    <w:spacing w:beforeAutospacing="1" w:afterAutospacing="1"/>
                                    <w:rPr>
                                      <w:rFonts w:ascii="Times" w:hAnsi="Times" w:cs="Times New Roman"/>
                                      <w:sz w:val="18"/>
                                      <w:szCs w:val="20"/>
                                    </w:rPr>
                                  </w:pPr>
                                  <w:r w:rsidRPr="00C2393A">
                                    <w:rPr>
                                      <w:rFonts w:ascii="Verdana" w:hAnsi="Verdana" w:cs="Times New Roman"/>
                                      <w:sz w:val="18"/>
                                      <w:szCs w:val="20"/>
                                    </w:rPr>
                                    <w:t>The captive saved may be an intelligence source. In any case he is a human being and must be treated like one. The soldier who ignores the sick and wounded degrades his uniform.</w:t>
                                  </w:r>
                                </w:p>
                                <w:p w14:paraId="74FC3B27" w14:textId="77777777" w:rsidR="004401D5" w:rsidRPr="00C2393A" w:rsidRDefault="004401D5" w:rsidP="00C2393A">
                                  <w:pPr>
                                    <w:spacing w:before="100" w:beforeAutospacing="1" w:after="100" w:afterAutospacing="1"/>
                                    <w:rPr>
                                      <w:rFonts w:ascii="Times" w:hAnsi="Times" w:cs="Times New Roman"/>
                                      <w:sz w:val="18"/>
                                      <w:szCs w:val="20"/>
                                    </w:rPr>
                                  </w:pPr>
                                  <w:r w:rsidRPr="00C2393A">
                                    <w:rPr>
                                      <w:rFonts w:ascii="Verdana" w:hAnsi="Verdana" w:cs="Times New Roman"/>
                                      <w:sz w:val="18"/>
                                      <w:szCs w:val="20"/>
                                    </w:rPr>
                                    <w:t xml:space="preserve">5.) All persons in your hands, whether suspects, civilians, or combat captives, must be protected against violence, insults, curiosity, and reprisals of any kind. </w:t>
                                  </w:r>
                                </w:p>
                                <w:p w14:paraId="0B76341E" w14:textId="77777777" w:rsidR="004401D5" w:rsidRPr="00C2393A" w:rsidRDefault="004401D5" w:rsidP="00C2393A">
                                  <w:pPr>
                                    <w:spacing w:beforeAutospacing="1" w:afterAutospacing="1"/>
                                    <w:rPr>
                                      <w:rFonts w:ascii="Times" w:hAnsi="Times" w:cs="Times New Roman"/>
                                      <w:sz w:val="18"/>
                                      <w:szCs w:val="20"/>
                                    </w:rPr>
                                  </w:pPr>
                                  <w:r w:rsidRPr="00C2393A">
                                    <w:rPr>
                                      <w:rFonts w:ascii="Verdana" w:hAnsi="Verdana" w:cs="Times New Roman"/>
                                      <w:sz w:val="18"/>
                                      <w:szCs w:val="20"/>
                                    </w:rPr>
                                    <w:t>Leave punishment to the courts and judges. The soldier shows his strength by his fairness and humanity to the persons in his hands.</w:t>
                                  </w:r>
                                </w:p>
                                <w:p w14:paraId="50BA1A92" w14:textId="77777777" w:rsidR="004401D5" w:rsidRDefault="004401D5" w:rsidP="00C2393A">
                                  <w:pPr>
                                    <w:spacing w:before="100" w:beforeAutospacing="1" w:after="240"/>
                                    <w:rPr>
                                      <w:rFonts w:ascii="Verdana" w:hAnsi="Verdana" w:cs="Times New Roman"/>
                                      <w:sz w:val="18"/>
                                      <w:szCs w:val="20"/>
                                    </w:rPr>
                                  </w:pPr>
                                  <w:r w:rsidRPr="00C2393A">
                                    <w:rPr>
                                      <w:rFonts w:ascii="Verdana" w:hAnsi="Verdana" w:cs="Times New Roman"/>
                                      <w:sz w:val="20"/>
                                      <w:szCs w:val="20"/>
                                    </w:rPr>
                                    <w:t>(</w:t>
                                  </w:r>
                                  <w:r w:rsidRPr="00C2393A">
                                    <w:rPr>
                                      <w:rFonts w:ascii="Verdana" w:hAnsi="Verdana" w:cs="Times New Roman"/>
                                      <w:sz w:val="18"/>
                                      <w:szCs w:val="20"/>
                                    </w:rPr>
                                    <w:t xml:space="preserve">September 1967) </w:t>
                                  </w:r>
                                </w:p>
                                <w:p w14:paraId="0E9A2B4F" w14:textId="77777777" w:rsidR="004401D5" w:rsidRPr="00C2393A" w:rsidRDefault="004401D5" w:rsidP="00C2393A">
                                  <w:pPr>
                                    <w:jc w:val="center"/>
                                    <w:rPr>
                                      <w:rFonts w:ascii="Times" w:eastAsia="Times New Roman" w:hAnsi="Times" w:cs="Times New Roman"/>
                                      <w:sz w:val="20"/>
                                      <w:szCs w:val="20"/>
                                    </w:rPr>
                                  </w:pPr>
                                  <w:r w:rsidRPr="00C2393A">
                                    <w:rPr>
                                      <w:rFonts w:ascii="Verdana" w:eastAsia="Times New Roman" w:hAnsi="Verdana" w:cs="Times New Roman"/>
                                      <w:sz w:val="15"/>
                                      <w:szCs w:val="15"/>
                                    </w:rPr>
                                    <w:t>Copyright Digital History 2016</w:t>
                                  </w:r>
                                </w:p>
                                <w:p w14:paraId="4B7C2820" w14:textId="77777777" w:rsidR="004401D5" w:rsidRPr="00C2393A" w:rsidRDefault="004401D5" w:rsidP="00C2393A">
                                  <w:pPr>
                                    <w:spacing w:before="100" w:beforeAutospacing="1" w:after="240"/>
                                    <w:rPr>
                                      <w:rFonts w:ascii="Times" w:hAnsi="Times" w:cs="Times New Roman"/>
                                      <w:sz w:val="20"/>
                                      <w:szCs w:val="20"/>
                                    </w:rPr>
                                  </w:pPr>
                                </w:p>
                              </w:tc>
                            </w:tr>
                            <w:tr w:rsidR="004401D5" w:rsidRPr="00C2393A" w14:paraId="2DAFCEB7" w14:textId="77777777" w:rsidTr="00C2393A">
                              <w:trPr>
                                <w:tblCellSpacing w:w="50" w:type="dxa"/>
                              </w:trPr>
                              <w:tc>
                                <w:tcPr>
                                  <w:tcW w:w="0" w:type="auto"/>
                                  <w:vAlign w:val="center"/>
                                  <w:hideMark/>
                                </w:tcPr>
                                <w:p w14:paraId="56704FBC" w14:textId="77777777" w:rsidR="004401D5" w:rsidRPr="00C2393A" w:rsidRDefault="004401D5" w:rsidP="00C2393A">
                                  <w:pPr>
                                    <w:jc w:val="center"/>
                                    <w:rPr>
                                      <w:rFonts w:ascii="Times" w:eastAsia="Times New Roman" w:hAnsi="Times" w:cs="Times New Roman"/>
                                      <w:sz w:val="20"/>
                                      <w:szCs w:val="20"/>
                                    </w:rPr>
                                  </w:pPr>
                                  <w:r w:rsidRPr="00C2393A">
                                    <w:rPr>
                                      <w:rFonts w:ascii="Verdana" w:eastAsia="Times New Roman" w:hAnsi="Verdana" w:cs="Times New Roman"/>
                                      <w:sz w:val="15"/>
                                      <w:szCs w:val="15"/>
                                    </w:rPr>
                                    <w:t>Copyright Digital History 2016</w:t>
                                  </w:r>
                                </w:p>
                              </w:tc>
                            </w:tr>
                          </w:tbl>
                          <w:p w14:paraId="4C9A2024" w14:textId="77777777" w:rsidR="004401D5" w:rsidRDefault="004401D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 o:spid="_x0000_s1027" type="#_x0000_t202" style="position:absolute;left:0;text-align:left;margin-left:-17.95pt;margin-top:27pt;width:495pt;height:10in;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" fillcolor="#eeece1 [3214]" strokecolor="black [3213]">
                <v:textbox>
                  <w:txbxContent>
                    <w:tbl>
                      <w:tblPr>
                        <w:tblW w:w="5000" w:type="pct"/>
                        <w:tblCellSpacing w:w="50" w:type="dxa"/>
                        <w:tblCellMar>
                          <w:top w:w="200" w:type="dxa"/>
                          <w:left w:w="200" w:type="dxa"/>
                          <w:bottom w:w="200" w:type="dxa"/>
                          <w:right w:w="200" w:type="dxa"/>
                        </w:tblCellMar>
                        <w:tblLook w:val="04A0" w:firstRow="1" w:lastRow="0" w:firstColumn="1" w:lastColumn="0" w:noHBand="0" w:noVBand="1"/>
                      </w:tblPr>
                      <w:tblGrid>
                        <w:gridCol w:w="10227"/>
                      </w:tblGrid>
                      <w:tr w:rsidR="004401D5" w:rsidRPr="00C2393A" w14:paraId="751C36D4" w14:textId="77777777" w:rsidTr="00C2393A">
                        <w:trPr>
                          <w:trHeight w:val="13740"/>
                          <w:tblCellSpacing w:w="50" w:type="dxa"/>
                        </w:trPr>
                        <w:tc>
                          <w:tcPr>
                            <w:tcW w:w="0" w:type="auto"/>
                            <w:vAlign w:val="center"/>
                            <w:hideMark/>
                          </w:tcPr>
                          <w:p w14:paraId="349C99BA" w14:textId="77777777" w:rsidR="004401D5" w:rsidRPr="00C2393A" w:rsidRDefault="004401D5" w:rsidP="00C2393A">
                            <w:pPr>
                              <w:spacing w:before="100" w:beforeAutospacing="1" w:after="100" w:afterAutospacing="1"/>
                              <w:rPr>
                                <w:rFonts w:ascii="Times" w:hAnsi="Times" w:cs="Times New Roman"/>
                                <w:sz w:val="18"/>
                                <w:szCs w:val="20"/>
                              </w:rPr>
                            </w:pPr>
                            <w:r w:rsidRPr="00C2393A">
                              <w:rPr>
                                <w:rFonts w:ascii="Verdana" w:hAnsi="Verdana" w:cs="Times New Roman"/>
                                <w:b/>
                                <w:bCs/>
                                <w:sz w:val="18"/>
                                <w:szCs w:val="20"/>
                              </w:rPr>
                              <w:t>MACV Pocket Card, "The Enemy In Your Hands"</w:t>
                            </w:r>
                            <w:r w:rsidRPr="00C2393A">
                              <w:rPr>
                                <w:rFonts w:ascii="Verdana" w:hAnsi="Verdana" w:cs="Times New Roman"/>
                                <w:sz w:val="18"/>
                                <w:szCs w:val="20"/>
                              </w:rPr>
                              <w:br/>
                            </w:r>
                            <w:r w:rsidRPr="00C2393A">
                              <w:rPr>
                                <w:rFonts w:ascii="Verdana" w:hAnsi="Verdana" w:cs="Times New Roman"/>
                                <w:sz w:val="18"/>
                                <w:szCs w:val="20"/>
                              </w:rPr>
                              <w:br/>
                              <w:t>As a member of the U.S. Military Forces, you will comply with the Geneva Prisoner of War Convention of 1949 to which your country adheres. Under these Conventions:</w:t>
                            </w:r>
                          </w:p>
                          <w:p w14:paraId="76C24FD4" w14:textId="77777777" w:rsidR="004401D5" w:rsidRPr="00C2393A" w:rsidRDefault="004401D5" w:rsidP="00C2393A">
                            <w:pPr>
                              <w:spacing w:before="100" w:beforeAutospacing="1" w:after="100" w:afterAutospacing="1"/>
                              <w:rPr>
                                <w:rFonts w:ascii="Times" w:hAnsi="Times" w:cs="Times New Roman"/>
                                <w:sz w:val="18"/>
                                <w:szCs w:val="20"/>
                              </w:rPr>
                            </w:pPr>
                            <w:r w:rsidRPr="00C2393A">
                              <w:rPr>
                                <w:rFonts w:ascii="Verdana" w:hAnsi="Verdana" w:cs="Times New Roman"/>
                                <w:sz w:val="18"/>
                                <w:szCs w:val="20"/>
                              </w:rPr>
                              <w:t xml:space="preserve">You can and will: </w:t>
                            </w:r>
                          </w:p>
                          <w:p w14:paraId="177D815D" w14:textId="77777777" w:rsidR="004401D5" w:rsidRPr="00C2393A" w:rsidRDefault="004401D5" w:rsidP="00C2393A">
                            <w:pPr>
                              <w:spacing w:beforeAutospacing="1" w:afterAutospacing="1"/>
                              <w:rPr>
                                <w:rFonts w:ascii="Times" w:hAnsi="Times" w:cs="Times New Roman"/>
                                <w:sz w:val="18"/>
                                <w:szCs w:val="20"/>
                              </w:rPr>
                            </w:pPr>
                            <w:r w:rsidRPr="00C2393A">
                              <w:rPr>
                                <w:rFonts w:ascii="Verdana" w:hAnsi="Verdana" w:cs="Times New Roman"/>
                                <w:sz w:val="18"/>
                                <w:szCs w:val="20"/>
                              </w:rPr>
                              <w:t xml:space="preserve">Disarm your prisoner. </w:t>
                            </w:r>
                            <w:r w:rsidRPr="00C2393A">
                              <w:rPr>
                                <w:rFonts w:ascii="Verdana" w:hAnsi="Verdana" w:cs="Times New Roman"/>
                                <w:sz w:val="18"/>
                                <w:szCs w:val="20"/>
                              </w:rPr>
                              <w:br/>
                              <w:t xml:space="preserve">Immediately search him thoroughly. </w:t>
                            </w:r>
                            <w:r w:rsidRPr="00C2393A">
                              <w:rPr>
                                <w:rFonts w:ascii="Verdana" w:hAnsi="Verdana" w:cs="Times New Roman"/>
                                <w:sz w:val="18"/>
                                <w:szCs w:val="20"/>
                              </w:rPr>
                              <w:br/>
                              <w:t xml:space="preserve">Require him to be silent. </w:t>
                            </w:r>
                            <w:r w:rsidRPr="00C2393A">
                              <w:rPr>
                                <w:rFonts w:ascii="Verdana" w:hAnsi="Verdana" w:cs="Times New Roman"/>
                                <w:sz w:val="18"/>
                                <w:szCs w:val="20"/>
                              </w:rPr>
                              <w:br/>
                              <w:t xml:space="preserve">Segregate him from other prisoners. </w:t>
                            </w:r>
                            <w:r w:rsidRPr="00C2393A">
                              <w:rPr>
                                <w:rFonts w:ascii="Verdana" w:hAnsi="Verdana" w:cs="Times New Roman"/>
                                <w:sz w:val="18"/>
                                <w:szCs w:val="20"/>
                              </w:rPr>
                              <w:br/>
                              <w:t xml:space="preserve">Guard him carefully. </w:t>
                            </w:r>
                            <w:r w:rsidRPr="00C2393A">
                              <w:rPr>
                                <w:rFonts w:ascii="Verdana" w:hAnsi="Verdana" w:cs="Times New Roman"/>
                                <w:sz w:val="18"/>
                                <w:szCs w:val="20"/>
                              </w:rPr>
                              <w:br/>
                              <w:t>Take him to the place designated by your commander.</w:t>
                            </w:r>
                          </w:p>
                          <w:p w14:paraId="44D87E50" w14:textId="77777777" w:rsidR="004401D5" w:rsidRPr="00C2393A" w:rsidRDefault="004401D5" w:rsidP="00C2393A">
                            <w:pPr>
                              <w:spacing w:before="100" w:beforeAutospacing="1" w:after="100" w:afterAutospacing="1"/>
                              <w:rPr>
                                <w:rFonts w:ascii="Times" w:hAnsi="Times" w:cs="Times New Roman"/>
                                <w:sz w:val="18"/>
                                <w:szCs w:val="20"/>
                              </w:rPr>
                            </w:pPr>
                            <w:r w:rsidRPr="00C2393A">
                              <w:rPr>
                                <w:rFonts w:ascii="Verdana" w:hAnsi="Verdana" w:cs="Times New Roman"/>
                                <w:sz w:val="18"/>
                                <w:szCs w:val="20"/>
                              </w:rPr>
                              <w:t xml:space="preserve">You cannot and must not: </w:t>
                            </w:r>
                          </w:p>
                          <w:p w14:paraId="40729F60" w14:textId="77777777" w:rsidR="004401D5" w:rsidRPr="00C2393A" w:rsidRDefault="004401D5" w:rsidP="00C2393A">
                            <w:pPr>
                              <w:spacing w:beforeAutospacing="1" w:afterAutospacing="1"/>
                              <w:rPr>
                                <w:rFonts w:ascii="Times" w:hAnsi="Times" w:cs="Times New Roman"/>
                                <w:sz w:val="18"/>
                                <w:szCs w:val="20"/>
                              </w:rPr>
                            </w:pPr>
                            <w:r w:rsidRPr="00C2393A">
                              <w:rPr>
                                <w:rFonts w:ascii="Verdana" w:hAnsi="Verdana" w:cs="Times New Roman"/>
                                <w:sz w:val="18"/>
                                <w:szCs w:val="20"/>
                              </w:rPr>
                              <w:t xml:space="preserve">Mistreat your prisoner. </w:t>
                            </w:r>
                            <w:r w:rsidRPr="00C2393A">
                              <w:rPr>
                                <w:rFonts w:ascii="Verdana" w:hAnsi="Verdana" w:cs="Times New Roman"/>
                                <w:sz w:val="18"/>
                                <w:szCs w:val="20"/>
                              </w:rPr>
                              <w:br/>
                              <w:t xml:space="preserve">Humiliate or degrade him. </w:t>
                            </w:r>
                            <w:r w:rsidRPr="00C2393A">
                              <w:rPr>
                                <w:rFonts w:ascii="Verdana" w:hAnsi="Verdana" w:cs="Times New Roman"/>
                                <w:sz w:val="18"/>
                                <w:szCs w:val="20"/>
                              </w:rPr>
                              <w:br/>
                              <w:t xml:space="preserve">Take any of his personal effects that do not have significant military value. </w:t>
                            </w:r>
                            <w:r w:rsidRPr="00C2393A">
                              <w:rPr>
                                <w:rFonts w:ascii="Verdana" w:hAnsi="Verdana" w:cs="Times New Roman"/>
                                <w:sz w:val="18"/>
                                <w:szCs w:val="20"/>
                              </w:rPr>
                              <w:br/>
                              <w:t xml:space="preserve">Refuse him medical treatment if required and available. </w:t>
                            </w:r>
                          </w:p>
                          <w:p w14:paraId="0858F753" w14:textId="77777777" w:rsidR="004401D5" w:rsidRPr="00C2393A" w:rsidRDefault="004401D5" w:rsidP="00C2393A">
                            <w:pPr>
                              <w:spacing w:before="100" w:beforeAutospacing="1" w:after="100" w:afterAutospacing="1"/>
                              <w:rPr>
                                <w:rFonts w:ascii="Times" w:hAnsi="Times" w:cs="Times New Roman"/>
                                <w:sz w:val="18"/>
                                <w:szCs w:val="20"/>
                              </w:rPr>
                            </w:pPr>
                            <w:r w:rsidRPr="00C2393A">
                              <w:rPr>
                                <w:rFonts w:ascii="Verdana" w:hAnsi="Verdana" w:cs="Times New Roman"/>
                                <w:sz w:val="18"/>
                                <w:szCs w:val="20"/>
                              </w:rPr>
                              <w:t xml:space="preserve">ALWAYS TREAT YOUR PRISONER HUMANELY </w:t>
                            </w:r>
                          </w:p>
                          <w:p w14:paraId="5814EFA3" w14:textId="77777777" w:rsidR="004401D5" w:rsidRPr="00C2393A" w:rsidRDefault="004401D5" w:rsidP="00C2393A">
                            <w:pPr>
                              <w:spacing w:before="100" w:beforeAutospacing="1" w:after="100" w:afterAutospacing="1"/>
                              <w:rPr>
                                <w:rFonts w:ascii="Times" w:hAnsi="Times" w:cs="Times New Roman"/>
                                <w:sz w:val="18"/>
                                <w:szCs w:val="20"/>
                              </w:rPr>
                            </w:pPr>
                            <w:r w:rsidRPr="00C2393A">
                              <w:rPr>
                                <w:rFonts w:ascii="Verdana" w:hAnsi="Verdana" w:cs="Times New Roman"/>
                                <w:sz w:val="18"/>
                                <w:szCs w:val="20"/>
                              </w:rPr>
                              <w:t>THE ENEMY IN YOUR HANDS</w:t>
                            </w:r>
                            <w:r w:rsidRPr="00C2393A">
                              <w:rPr>
                                <w:rFonts w:ascii="Verdana" w:hAnsi="Verdana" w:cs="Times New Roman"/>
                                <w:sz w:val="18"/>
                                <w:szCs w:val="20"/>
                              </w:rPr>
                              <w:br/>
                            </w:r>
                            <w:r w:rsidRPr="00C2393A">
                              <w:rPr>
                                <w:rFonts w:ascii="Verdana" w:hAnsi="Verdana" w:cs="Times New Roman"/>
                                <w:sz w:val="18"/>
                                <w:szCs w:val="20"/>
                              </w:rPr>
                              <w:br/>
                              <w:t xml:space="preserve">1.) Handle him firmly, promptly, but humanely. </w:t>
                            </w:r>
                          </w:p>
                          <w:p w14:paraId="363A1ACE" w14:textId="77777777" w:rsidR="004401D5" w:rsidRPr="00C2393A" w:rsidRDefault="004401D5" w:rsidP="00C2393A">
                            <w:pPr>
                              <w:spacing w:beforeAutospacing="1" w:afterAutospacing="1"/>
                              <w:rPr>
                                <w:rFonts w:ascii="Times" w:hAnsi="Times" w:cs="Times New Roman"/>
                                <w:sz w:val="18"/>
                                <w:szCs w:val="20"/>
                              </w:rPr>
                            </w:pPr>
                            <w:r w:rsidRPr="00C2393A">
                              <w:rPr>
                                <w:rFonts w:ascii="Verdana" w:hAnsi="Verdana" w:cs="Times New Roman"/>
                                <w:sz w:val="18"/>
                                <w:szCs w:val="20"/>
                              </w:rPr>
                              <w:t>The captive must be disarmed, searched, secured and watched. But he must also be treated at all times as a human being. He must not be tortured, killed, mutilated, or degraded, even if he refuses to talk. If the captive is a woman, treat her with all respect due her sex.</w:t>
                            </w:r>
                          </w:p>
                          <w:p w14:paraId="6E231B76" w14:textId="77777777" w:rsidR="004401D5" w:rsidRPr="00C2393A" w:rsidRDefault="004401D5" w:rsidP="00C2393A">
                            <w:pPr>
                              <w:spacing w:before="100" w:beforeAutospacing="1" w:after="100" w:afterAutospacing="1"/>
                              <w:rPr>
                                <w:rFonts w:ascii="Times" w:hAnsi="Times" w:cs="Times New Roman"/>
                                <w:sz w:val="18"/>
                                <w:szCs w:val="20"/>
                              </w:rPr>
                            </w:pPr>
                            <w:r w:rsidRPr="00C2393A">
                              <w:rPr>
                                <w:rFonts w:ascii="Verdana" w:hAnsi="Verdana" w:cs="Times New Roman"/>
                                <w:sz w:val="18"/>
                                <w:szCs w:val="20"/>
                              </w:rPr>
                              <w:t xml:space="preserve">2.) Take the captive quickly to security. </w:t>
                            </w:r>
                          </w:p>
                          <w:p w14:paraId="53E17AC6" w14:textId="77777777" w:rsidR="004401D5" w:rsidRPr="00C2393A" w:rsidRDefault="004401D5" w:rsidP="00C2393A">
                            <w:pPr>
                              <w:spacing w:beforeAutospacing="1" w:afterAutospacing="1"/>
                              <w:rPr>
                                <w:rFonts w:ascii="Times" w:hAnsi="Times" w:cs="Times New Roman"/>
                                <w:sz w:val="18"/>
                                <w:szCs w:val="20"/>
                              </w:rPr>
                            </w:pPr>
                            <w:r w:rsidRPr="00C2393A">
                              <w:rPr>
                                <w:rFonts w:ascii="Verdana" w:hAnsi="Verdana" w:cs="Times New Roman"/>
                                <w:sz w:val="18"/>
                                <w:szCs w:val="20"/>
                              </w:rPr>
                              <w:t>As soon as possible evacuate the captive to a place of safety and interrogation designated by your commander. Military documents taken from the captive are also sent to the interrogators, but the captive will keep his personal equipment except weapons.</w:t>
                            </w:r>
                          </w:p>
                          <w:p w14:paraId="0C2FCFFB" w14:textId="77777777" w:rsidR="004401D5" w:rsidRPr="00C2393A" w:rsidRDefault="004401D5" w:rsidP="00C2393A">
                            <w:pPr>
                              <w:spacing w:before="100" w:beforeAutospacing="1" w:after="100" w:afterAutospacing="1"/>
                              <w:rPr>
                                <w:rFonts w:ascii="Times" w:hAnsi="Times" w:cs="Times New Roman"/>
                                <w:sz w:val="18"/>
                                <w:szCs w:val="20"/>
                              </w:rPr>
                            </w:pPr>
                            <w:r w:rsidRPr="00C2393A">
                              <w:rPr>
                                <w:rFonts w:ascii="Verdana" w:hAnsi="Verdana" w:cs="Times New Roman"/>
                                <w:sz w:val="18"/>
                                <w:szCs w:val="20"/>
                              </w:rPr>
                              <w:t xml:space="preserve">3.) Mistreatment of any captive is a criminal offense. Every soldier is personally responsible for the enemy in his hands. </w:t>
                            </w:r>
                          </w:p>
                          <w:p w14:paraId="214A7FB1" w14:textId="77777777" w:rsidR="004401D5" w:rsidRPr="00C2393A" w:rsidRDefault="004401D5" w:rsidP="00C2393A">
                            <w:pPr>
                              <w:spacing w:beforeAutospacing="1" w:afterAutospacing="1"/>
                              <w:rPr>
                                <w:rFonts w:ascii="Times" w:hAnsi="Times" w:cs="Times New Roman"/>
                                <w:sz w:val="18"/>
                                <w:szCs w:val="20"/>
                              </w:rPr>
                            </w:pPr>
                            <w:r w:rsidRPr="00C2393A">
                              <w:rPr>
                                <w:rFonts w:ascii="Verdana" w:hAnsi="Verdana" w:cs="Times New Roman"/>
                                <w:sz w:val="18"/>
                                <w:szCs w:val="20"/>
                              </w:rPr>
                              <w:t>It is both dishonorable and foolish to mistreat a captive. It is also a punishable offense. Not even a beaten enemy will surrender if he knows his captors will torture or kill him. He will resist and make his capture more costly. Fair treatment of captives encourages the enemy to surrender.</w:t>
                            </w:r>
                          </w:p>
                          <w:p w14:paraId="421162EC" w14:textId="77777777" w:rsidR="004401D5" w:rsidRPr="00C2393A" w:rsidRDefault="004401D5" w:rsidP="00C2393A">
                            <w:pPr>
                              <w:spacing w:before="100" w:beforeAutospacing="1" w:after="100" w:afterAutospacing="1"/>
                              <w:rPr>
                                <w:rFonts w:ascii="Times" w:hAnsi="Times" w:cs="Times New Roman"/>
                                <w:sz w:val="18"/>
                                <w:szCs w:val="20"/>
                              </w:rPr>
                            </w:pPr>
                            <w:r w:rsidRPr="00C2393A">
                              <w:rPr>
                                <w:rFonts w:ascii="Verdana" w:hAnsi="Verdana" w:cs="Times New Roman"/>
                                <w:sz w:val="18"/>
                                <w:szCs w:val="20"/>
                              </w:rPr>
                              <w:t xml:space="preserve">4.) Treat the sick and wounded captive as best you can. </w:t>
                            </w:r>
                          </w:p>
                          <w:p w14:paraId="300CC55D" w14:textId="77777777" w:rsidR="004401D5" w:rsidRPr="00C2393A" w:rsidRDefault="004401D5" w:rsidP="00C2393A">
                            <w:pPr>
                              <w:spacing w:beforeAutospacing="1" w:afterAutospacing="1"/>
                              <w:rPr>
                                <w:rFonts w:ascii="Times" w:hAnsi="Times" w:cs="Times New Roman"/>
                                <w:sz w:val="18"/>
                                <w:szCs w:val="20"/>
                              </w:rPr>
                            </w:pPr>
                            <w:r w:rsidRPr="00C2393A">
                              <w:rPr>
                                <w:rFonts w:ascii="Verdana" w:hAnsi="Verdana" w:cs="Times New Roman"/>
                                <w:sz w:val="18"/>
                                <w:szCs w:val="20"/>
                              </w:rPr>
                              <w:t>The captive saved may be an intelligence source. In any case he is a human being and must be treated like one. The soldier who ignores the sick and wounded degrades his uniform.</w:t>
                            </w:r>
                          </w:p>
                          <w:p w14:paraId="74FC3B27" w14:textId="77777777" w:rsidR="004401D5" w:rsidRPr="00C2393A" w:rsidRDefault="004401D5" w:rsidP="00C2393A">
                            <w:pPr>
                              <w:spacing w:before="100" w:beforeAutospacing="1" w:after="100" w:afterAutospacing="1"/>
                              <w:rPr>
                                <w:rFonts w:ascii="Times" w:hAnsi="Times" w:cs="Times New Roman"/>
                                <w:sz w:val="18"/>
                                <w:szCs w:val="20"/>
                              </w:rPr>
                            </w:pPr>
                            <w:r w:rsidRPr="00C2393A">
                              <w:rPr>
                                <w:rFonts w:ascii="Verdana" w:hAnsi="Verdana" w:cs="Times New Roman"/>
                                <w:sz w:val="18"/>
                                <w:szCs w:val="20"/>
                              </w:rPr>
                              <w:t xml:space="preserve">5.) All persons in your hands, whether suspects, civilians, or combat captives, must be protected against violence, insults, curiosity, and reprisals of any kind. </w:t>
                            </w:r>
                          </w:p>
                          <w:p w14:paraId="0B76341E" w14:textId="77777777" w:rsidR="004401D5" w:rsidRPr="00C2393A" w:rsidRDefault="004401D5" w:rsidP="00C2393A">
                            <w:pPr>
                              <w:spacing w:beforeAutospacing="1" w:afterAutospacing="1"/>
                              <w:rPr>
                                <w:rFonts w:ascii="Times" w:hAnsi="Times" w:cs="Times New Roman"/>
                                <w:sz w:val="18"/>
                                <w:szCs w:val="20"/>
                              </w:rPr>
                            </w:pPr>
                            <w:r w:rsidRPr="00C2393A">
                              <w:rPr>
                                <w:rFonts w:ascii="Verdana" w:hAnsi="Verdana" w:cs="Times New Roman"/>
                                <w:sz w:val="18"/>
                                <w:szCs w:val="20"/>
                              </w:rPr>
                              <w:t>Leave punishment to the courts and judges. The soldier shows his strength by his fairness and humanity to the persons in his hands.</w:t>
                            </w:r>
                          </w:p>
                          <w:p w14:paraId="50BA1A92" w14:textId="77777777" w:rsidR="004401D5" w:rsidRDefault="004401D5" w:rsidP="00C2393A">
                            <w:pPr>
                              <w:spacing w:before="100" w:beforeAutospacing="1" w:after="240"/>
                              <w:rPr>
                                <w:rFonts w:ascii="Verdana" w:hAnsi="Verdana" w:cs="Times New Roman"/>
                                <w:sz w:val="18"/>
                                <w:szCs w:val="20"/>
                              </w:rPr>
                            </w:pPr>
                            <w:r w:rsidRPr="00C2393A">
                              <w:rPr>
                                <w:rFonts w:ascii="Verdana" w:hAnsi="Verdana" w:cs="Times New Roman"/>
                                <w:sz w:val="20"/>
                                <w:szCs w:val="20"/>
                              </w:rPr>
                              <w:t>(</w:t>
                            </w:r>
                            <w:r w:rsidRPr="00C2393A">
                              <w:rPr>
                                <w:rFonts w:ascii="Verdana" w:hAnsi="Verdana" w:cs="Times New Roman"/>
                                <w:sz w:val="18"/>
                                <w:szCs w:val="20"/>
                              </w:rPr>
                              <w:t xml:space="preserve">September 1967) </w:t>
                            </w:r>
                          </w:p>
                          <w:p w14:paraId="0E9A2B4F" w14:textId="77777777" w:rsidR="004401D5" w:rsidRPr="00C2393A" w:rsidRDefault="004401D5" w:rsidP="00C2393A">
                            <w:pPr>
                              <w:jc w:val="center"/>
                              <w:rPr>
                                <w:rFonts w:ascii="Times" w:eastAsia="Times New Roman" w:hAnsi="Times" w:cs="Times New Roman"/>
                                <w:sz w:val="20"/>
                                <w:szCs w:val="20"/>
                              </w:rPr>
                            </w:pPr>
                            <w:r w:rsidRPr="00C2393A">
                              <w:rPr>
                                <w:rFonts w:ascii="Verdana" w:eastAsia="Times New Roman" w:hAnsi="Verdana" w:cs="Times New Roman"/>
                                <w:sz w:val="15"/>
                                <w:szCs w:val="15"/>
                              </w:rPr>
                              <w:t>Copyright Digital History 2016</w:t>
                            </w:r>
                          </w:p>
                          <w:p w14:paraId="4B7C2820" w14:textId="77777777" w:rsidR="004401D5" w:rsidRPr="00C2393A" w:rsidRDefault="004401D5" w:rsidP="00C2393A">
                            <w:pPr>
                              <w:spacing w:before="100" w:beforeAutospacing="1" w:after="240"/>
                              <w:rPr>
                                <w:rFonts w:ascii="Times" w:hAnsi="Times" w:cs="Times New Roman"/>
                                <w:sz w:val="20"/>
                                <w:szCs w:val="20"/>
                              </w:rPr>
                            </w:pPr>
                          </w:p>
                        </w:tc>
                      </w:tr>
                      <w:tr w:rsidR="004401D5" w:rsidRPr="00C2393A" w14:paraId="2DAFCEB7" w14:textId="77777777" w:rsidTr="00C2393A">
                        <w:trPr>
                          <w:tblCellSpacing w:w="50" w:type="dxa"/>
                        </w:trPr>
                        <w:tc>
                          <w:tcPr>
                            <w:tcW w:w="0" w:type="auto"/>
                            <w:vAlign w:val="center"/>
                            <w:hideMark/>
                          </w:tcPr>
                          <w:p w14:paraId="56704FBC" w14:textId="77777777" w:rsidR="004401D5" w:rsidRPr="00C2393A" w:rsidRDefault="004401D5" w:rsidP="00C2393A">
                            <w:pPr>
                              <w:jc w:val="center"/>
                              <w:rPr>
                                <w:rFonts w:ascii="Times" w:eastAsia="Times New Roman" w:hAnsi="Times" w:cs="Times New Roman"/>
                                <w:sz w:val="20"/>
                                <w:szCs w:val="20"/>
                              </w:rPr>
                            </w:pPr>
                            <w:r w:rsidRPr="00C2393A">
                              <w:rPr>
                                <w:rFonts w:ascii="Verdana" w:eastAsia="Times New Roman" w:hAnsi="Verdana" w:cs="Times New Roman"/>
                                <w:sz w:val="15"/>
                                <w:szCs w:val="15"/>
                              </w:rPr>
                              <w:t>Copyright Digital History 2016</w:t>
                            </w:r>
                          </w:p>
                        </w:tc>
                      </w:tr>
                    </w:tbl>
                    <w:p w14:paraId="4C9A2024" w14:textId="77777777" w:rsidR="004401D5" w:rsidRDefault="004401D5"/>
                  </w:txbxContent>
                </v:textbox>
                <w10:wrap type="square"/>
              </v:shape>
            </w:pict>
          </mc:Fallback>
        </mc:AlternateContent>
      </w:r>
    </w:p>
    <w:sectPr w:rsidR="00C2393A" w:rsidSect="00C35A7D">
      <w:pgSz w:w="12240" w:h="15840"/>
      <w:pgMar w:top="540" w:right="126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Verdana">
    <w:panose1 w:val="020B0604030504040204"/>
    <w:charset w:val="00"/>
    <w:family w:val="auto"/>
    <w:pitch w:val="variable"/>
    <w:sig w:usb0="A10006FF" w:usb1="4000205B" w:usb2="0000001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3A63"/>
    <w:rsid w:val="004401D5"/>
    <w:rsid w:val="005A69B9"/>
    <w:rsid w:val="00C2393A"/>
    <w:rsid w:val="00C35A7D"/>
    <w:rsid w:val="00C73A63"/>
    <w:rsid w:val="00E22C70"/>
    <w:rsid w:val="00F923C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0D5538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C73A63"/>
    <w:pPr>
      <w:spacing w:before="100" w:beforeAutospacing="1" w:after="100" w:afterAutospacing="1"/>
    </w:pPr>
    <w:rPr>
      <w:rFonts w:ascii="Times" w:hAnsi="Times" w:cs="Times New Roman"/>
      <w:sz w:val="20"/>
      <w:szCs w:val="20"/>
    </w:rPr>
  </w:style>
  <w:style w:type="character" w:styleId="Strong">
    <w:name w:val="Strong"/>
    <w:basedOn w:val="DefaultParagraphFont"/>
    <w:uiPriority w:val="22"/>
    <w:qFormat/>
    <w:rsid w:val="00C73A63"/>
    <w:rPr>
      <w:b/>
      <w:bC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C73A63"/>
    <w:pPr>
      <w:spacing w:before="100" w:beforeAutospacing="1" w:after="100" w:afterAutospacing="1"/>
    </w:pPr>
    <w:rPr>
      <w:rFonts w:ascii="Times" w:hAnsi="Times" w:cs="Times New Roman"/>
      <w:sz w:val="20"/>
      <w:szCs w:val="20"/>
    </w:rPr>
  </w:style>
  <w:style w:type="character" w:styleId="Strong">
    <w:name w:val="Strong"/>
    <w:basedOn w:val="DefaultParagraphFont"/>
    <w:uiPriority w:val="22"/>
    <w:qFormat/>
    <w:rsid w:val="00C73A6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057120">
      <w:bodyDiv w:val="1"/>
      <w:marLeft w:val="0"/>
      <w:marRight w:val="0"/>
      <w:marTop w:val="0"/>
      <w:marBottom w:val="0"/>
      <w:divBdr>
        <w:top w:val="none" w:sz="0" w:space="0" w:color="auto"/>
        <w:left w:val="none" w:sz="0" w:space="0" w:color="auto"/>
        <w:bottom w:val="none" w:sz="0" w:space="0" w:color="auto"/>
        <w:right w:val="none" w:sz="0" w:space="0" w:color="auto"/>
      </w:divBdr>
      <w:divsChild>
        <w:div w:id="146153065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405959827">
      <w:bodyDiv w:val="1"/>
      <w:marLeft w:val="0"/>
      <w:marRight w:val="0"/>
      <w:marTop w:val="0"/>
      <w:marBottom w:val="0"/>
      <w:divBdr>
        <w:top w:val="none" w:sz="0" w:space="0" w:color="auto"/>
        <w:left w:val="none" w:sz="0" w:space="0" w:color="auto"/>
        <w:bottom w:val="none" w:sz="0" w:space="0" w:color="auto"/>
        <w:right w:val="none" w:sz="0" w:space="0" w:color="auto"/>
      </w:divBdr>
      <w:divsChild>
        <w:div w:id="172525420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87846850">
      <w:bodyDiv w:val="1"/>
      <w:marLeft w:val="0"/>
      <w:marRight w:val="0"/>
      <w:marTop w:val="0"/>
      <w:marBottom w:val="0"/>
      <w:divBdr>
        <w:top w:val="none" w:sz="0" w:space="0" w:color="auto"/>
        <w:left w:val="none" w:sz="0" w:space="0" w:color="auto"/>
        <w:bottom w:val="none" w:sz="0" w:space="0" w:color="auto"/>
        <w:right w:val="none" w:sz="0" w:space="0" w:color="auto"/>
      </w:divBdr>
      <w:divsChild>
        <w:div w:id="1340351987">
          <w:blockQuote w:val="1"/>
          <w:marLeft w:val="720"/>
          <w:marRight w:val="720"/>
          <w:marTop w:val="100"/>
          <w:marBottom w:val="100"/>
          <w:divBdr>
            <w:top w:val="none" w:sz="0" w:space="0" w:color="auto"/>
            <w:left w:val="none" w:sz="0" w:space="0" w:color="auto"/>
            <w:bottom w:val="none" w:sz="0" w:space="0" w:color="auto"/>
            <w:right w:val="none" w:sz="0" w:space="0" w:color="auto"/>
          </w:divBdr>
        </w:div>
        <w:div w:id="1985694270">
          <w:blockQuote w:val="1"/>
          <w:marLeft w:val="720"/>
          <w:marRight w:val="720"/>
          <w:marTop w:val="100"/>
          <w:marBottom w:val="100"/>
          <w:divBdr>
            <w:top w:val="none" w:sz="0" w:space="0" w:color="auto"/>
            <w:left w:val="none" w:sz="0" w:space="0" w:color="auto"/>
            <w:bottom w:val="none" w:sz="0" w:space="0" w:color="auto"/>
            <w:right w:val="none" w:sz="0" w:space="0" w:color="auto"/>
          </w:divBdr>
        </w:div>
        <w:div w:id="382145232">
          <w:blockQuote w:val="1"/>
          <w:marLeft w:val="720"/>
          <w:marRight w:val="720"/>
          <w:marTop w:val="100"/>
          <w:marBottom w:val="100"/>
          <w:divBdr>
            <w:top w:val="none" w:sz="0" w:space="0" w:color="auto"/>
            <w:left w:val="none" w:sz="0" w:space="0" w:color="auto"/>
            <w:bottom w:val="none" w:sz="0" w:space="0" w:color="auto"/>
            <w:right w:val="none" w:sz="0" w:space="0" w:color="auto"/>
          </w:divBdr>
        </w:div>
        <w:div w:id="855583540">
          <w:blockQuote w:val="1"/>
          <w:marLeft w:val="720"/>
          <w:marRight w:val="720"/>
          <w:marTop w:val="100"/>
          <w:marBottom w:val="100"/>
          <w:divBdr>
            <w:top w:val="none" w:sz="0" w:space="0" w:color="auto"/>
            <w:left w:val="none" w:sz="0" w:space="0" w:color="auto"/>
            <w:bottom w:val="none" w:sz="0" w:space="0" w:color="auto"/>
            <w:right w:val="none" w:sz="0" w:space="0" w:color="auto"/>
          </w:divBdr>
        </w:div>
        <w:div w:id="1809857214">
          <w:blockQuote w:val="1"/>
          <w:marLeft w:val="720"/>
          <w:marRight w:val="720"/>
          <w:marTop w:val="100"/>
          <w:marBottom w:val="100"/>
          <w:divBdr>
            <w:top w:val="none" w:sz="0" w:space="0" w:color="auto"/>
            <w:left w:val="none" w:sz="0" w:space="0" w:color="auto"/>
            <w:bottom w:val="none" w:sz="0" w:space="0" w:color="auto"/>
            <w:right w:val="none" w:sz="0" w:space="0" w:color="auto"/>
          </w:divBdr>
        </w:div>
        <w:div w:id="845293465">
          <w:blockQuote w:val="1"/>
          <w:marLeft w:val="720"/>
          <w:marRight w:val="720"/>
          <w:marTop w:val="100"/>
          <w:marBottom w:val="100"/>
          <w:divBdr>
            <w:top w:val="none" w:sz="0" w:space="0" w:color="auto"/>
            <w:left w:val="none" w:sz="0" w:space="0" w:color="auto"/>
            <w:bottom w:val="none" w:sz="0" w:space="0" w:color="auto"/>
            <w:right w:val="none" w:sz="0" w:space="0" w:color="auto"/>
          </w:divBdr>
        </w:div>
        <w:div w:id="51846803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191842362">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2</Pages>
  <Words>161</Words>
  <Characters>918</Characters>
  <Application>Microsoft Macintosh Word</Application>
  <DocSecurity>0</DocSecurity>
  <Lines>7</Lines>
  <Paragraphs>2</Paragraphs>
  <ScaleCrop>false</ScaleCrop>
  <Company/>
  <LinksUpToDate>false</LinksUpToDate>
  <CharactersWithSpaces>1077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Dom Lambek</dc:creator>
  <cp:keywords/>
  <dc:description/>
  <cp:lastModifiedBy>Dom Lambek</cp:lastModifiedBy>
  <cp:revision>2</cp:revision>
  <dcterms:created xsi:type="dcterms:W3CDTF">2016-05-03T01:09:00Z</dcterms:created>
  <dcterms:modified xsi:type="dcterms:W3CDTF">2016-05-03T02:21:00Z</dcterms:modified>
</cp:coreProperties>
</file>